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418"/>
        <w:tblW w:w="85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4"/>
        <w:gridCol w:w="707"/>
        <w:gridCol w:w="1410"/>
      </w:tblGrid>
      <w:tr w:rsidR="00FB2532" w:rsidRPr="00FB2532" w:rsidTr="00FE7286"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532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r w:rsidR="00FE728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532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B2532">
              <w:rPr>
                <w:rFonts w:ascii="Arial" w:eastAsia="Times New Roman" w:hAnsi="Arial" w:cs="Arial"/>
                <w:b/>
                <w:bCs/>
                <w:lang w:eastAsia="pl-PL"/>
              </w:rPr>
              <w:t>Koszt</w:t>
            </w:r>
          </w:p>
        </w:tc>
      </w:tr>
      <w:tr w:rsidR="00FB2532" w:rsidRPr="00FB2532" w:rsidTr="00FE7286"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 xml:space="preserve">Prowadzenie pasieki </w:t>
            </w:r>
            <w:r w:rsidR="00033409">
              <w:rPr>
                <w:rFonts w:ascii="Arial" w:eastAsia="Times New Roman" w:hAnsi="Arial" w:cs="Arial"/>
                <w:color w:val="7D8D8D"/>
                <w:lang w:eastAsia="pl-PL"/>
              </w:rPr>
              <w:t xml:space="preserve">(3 ule) </w:t>
            </w: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przez cały rok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5000.00 PLN</w:t>
            </w:r>
          </w:p>
        </w:tc>
      </w:tr>
      <w:tr w:rsidR="00FB2532" w:rsidRPr="00FB2532" w:rsidTr="00FE7286"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Pokarm zimowy</w:t>
            </w: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126.00 PLN</w:t>
            </w:r>
          </w:p>
        </w:tc>
      </w:tr>
      <w:tr w:rsidR="00FB2532" w:rsidRPr="00FB2532" w:rsidTr="00FE7286"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 xml:space="preserve">Leki na </w:t>
            </w:r>
            <w:proofErr w:type="spellStart"/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warrozę</w:t>
            </w:r>
            <w:proofErr w:type="spellEnd"/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 xml:space="preserve"> (choroba pszczół)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216.00 PLN</w:t>
            </w:r>
          </w:p>
        </w:tc>
      </w:tr>
      <w:tr w:rsidR="00FB2532" w:rsidRPr="00FB2532" w:rsidTr="00FE7286"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>
              <w:rPr>
                <w:rFonts w:ascii="Arial" w:eastAsia="Times New Roman" w:hAnsi="Arial" w:cs="Arial"/>
                <w:color w:val="7D8D8D"/>
                <w:lang w:eastAsia="pl-PL"/>
              </w:rPr>
              <w:t>3 o</w:t>
            </w: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twarte warsztaty pszczelarskie dla mieszkańców dzielnicy</w:t>
            </w: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360.00 PLN</w:t>
            </w:r>
          </w:p>
        </w:tc>
      </w:tr>
      <w:tr w:rsidR="00FB2532" w:rsidRPr="00FB2532" w:rsidTr="00FE7286"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Konfekcja miodu, produkcja etykiet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300.00 PLN</w:t>
            </w:r>
          </w:p>
        </w:tc>
      </w:tr>
      <w:tr w:rsidR="00FB2532" w:rsidRPr="00FB2532" w:rsidTr="00FE7286"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 w:rsidRPr="00FB2532">
              <w:rPr>
                <w:rFonts w:ascii="Arial" w:eastAsia="Times New Roman" w:hAnsi="Arial" w:cs="Arial"/>
                <w:color w:val="7D8D8D"/>
                <w:lang w:eastAsia="pl-PL"/>
              </w:rPr>
              <w:t>Impreza na zakończenie sezonu pszczelarskiego dla mieszkańców dzielnicy</w:t>
            </w: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5C2B32" w:rsidP="00FE7286">
            <w:pPr>
              <w:spacing w:before="272" w:after="272" w:line="240" w:lineRule="auto"/>
              <w:rPr>
                <w:rFonts w:ascii="Arial" w:eastAsia="Times New Roman" w:hAnsi="Arial" w:cs="Arial"/>
                <w:color w:val="7D8D8D"/>
                <w:lang w:eastAsia="pl-PL"/>
              </w:rPr>
            </w:pPr>
            <w:r>
              <w:rPr>
                <w:rFonts w:ascii="Arial" w:eastAsia="Times New Roman" w:hAnsi="Arial" w:cs="Arial"/>
                <w:color w:val="7D8D8D"/>
                <w:lang w:eastAsia="pl-PL"/>
              </w:rPr>
              <w:t>6</w:t>
            </w:r>
            <w:r w:rsidR="00FB2532" w:rsidRPr="00FB2532">
              <w:rPr>
                <w:rFonts w:ascii="Arial" w:eastAsia="Times New Roman" w:hAnsi="Arial" w:cs="Arial"/>
                <w:color w:val="7D8D8D"/>
                <w:lang w:eastAsia="pl-PL"/>
              </w:rPr>
              <w:t>00.00 PLN</w:t>
            </w:r>
          </w:p>
        </w:tc>
      </w:tr>
      <w:tr w:rsidR="00FB2532" w:rsidRPr="00FB2532" w:rsidTr="00FE7286"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b/>
                <w:bCs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FB2532" w:rsidP="00FE7286">
            <w:pPr>
              <w:spacing w:before="272" w:after="272" w:line="240" w:lineRule="auto"/>
              <w:rPr>
                <w:rFonts w:ascii="Arial" w:eastAsia="Times New Roman" w:hAnsi="Arial" w:cs="Arial"/>
                <w:b/>
                <w:bCs/>
                <w:color w:val="7D8D8D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B2532" w:rsidRPr="00FB2532" w:rsidRDefault="00033409" w:rsidP="00FE7286">
            <w:pPr>
              <w:spacing w:before="272" w:after="272" w:line="240" w:lineRule="auto"/>
              <w:rPr>
                <w:rFonts w:ascii="Arial" w:eastAsia="Times New Roman" w:hAnsi="Arial" w:cs="Arial"/>
                <w:b/>
                <w:bCs/>
                <w:color w:val="7D8D8D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7D8D8D"/>
                <w:lang w:eastAsia="pl-PL"/>
              </w:rPr>
              <w:t>66</w:t>
            </w:r>
            <w:r w:rsidR="00FB2532">
              <w:rPr>
                <w:rFonts w:ascii="Arial" w:eastAsia="Times New Roman" w:hAnsi="Arial" w:cs="Arial"/>
                <w:b/>
                <w:bCs/>
                <w:color w:val="7D8D8D"/>
                <w:lang w:eastAsia="pl-PL"/>
              </w:rPr>
              <w:t>02.00 PLN</w:t>
            </w:r>
          </w:p>
        </w:tc>
      </w:tr>
    </w:tbl>
    <w:p w:rsidR="00FE7286" w:rsidRDefault="00FE7286">
      <w:pPr>
        <w:rPr>
          <w:sz w:val="36"/>
          <w:szCs w:val="36"/>
        </w:rPr>
      </w:pPr>
      <w:r w:rsidRPr="00FE7286">
        <w:rPr>
          <w:sz w:val="36"/>
          <w:szCs w:val="36"/>
        </w:rPr>
        <w:t>Kosztorys roczny – utrzymanie uli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4E0340" w:rsidRPr="00FE7286" w:rsidRDefault="00FE7286">
      <w:pPr>
        <w:rPr>
          <w:sz w:val="36"/>
          <w:szCs w:val="36"/>
        </w:rPr>
      </w:pPr>
      <w:r>
        <w:rPr>
          <w:sz w:val="36"/>
          <w:szCs w:val="36"/>
        </w:rPr>
        <w:t>(najbliższe 3 lata)</w:t>
      </w:r>
    </w:p>
    <w:sectPr w:rsidR="004E0340" w:rsidRPr="00FE7286" w:rsidSect="004E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2"/>
    <w:rsid w:val="00033409"/>
    <w:rsid w:val="004E0340"/>
    <w:rsid w:val="005C2B32"/>
    <w:rsid w:val="00860ED4"/>
    <w:rsid w:val="00FB2532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5A9F8-DEAE-49C2-9BDA-EFBA8109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Permus Marcin</cp:lastModifiedBy>
  <cp:revision>3</cp:revision>
  <dcterms:created xsi:type="dcterms:W3CDTF">2017-05-30T07:32:00Z</dcterms:created>
  <dcterms:modified xsi:type="dcterms:W3CDTF">2017-05-30T07:33:00Z</dcterms:modified>
</cp:coreProperties>
</file>