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7930" w:rsidRPr="00671DDB" w:rsidRDefault="008521A0" w:rsidP="00852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671DDB">
        <w:rPr>
          <w:rFonts w:ascii="Times New Roman" w:eastAsia="Times New Roman" w:hAnsi="Times New Roman" w:cs="Times New Roman"/>
          <w:b/>
          <w:bCs/>
          <w:color w:val="auto"/>
        </w:rPr>
        <w:t>UCHWAŁA NR……</w:t>
      </w:r>
    </w:p>
    <w:p w:rsidR="008521A0" w:rsidRPr="00671DDB" w:rsidRDefault="008521A0" w:rsidP="00852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671DDB">
        <w:rPr>
          <w:rFonts w:ascii="Times New Roman" w:eastAsia="Times New Roman" w:hAnsi="Times New Roman" w:cs="Times New Roman"/>
          <w:b/>
          <w:bCs/>
          <w:color w:val="auto"/>
        </w:rPr>
        <w:t>Rady Miasta Krakowa</w:t>
      </w:r>
    </w:p>
    <w:p w:rsidR="008521A0" w:rsidRPr="00671DDB" w:rsidRDefault="008521A0" w:rsidP="00852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671DDB">
        <w:rPr>
          <w:rFonts w:ascii="Times New Roman" w:eastAsia="Times New Roman" w:hAnsi="Times New Roman" w:cs="Times New Roman"/>
          <w:b/>
          <w:bCs/>
          <w:color w:val="auto"/>
        </w:rPr>
        <w:t>z dnia ………..</w:t>
      </w:r>
    </w:p>
    <w:p w:rsidR="00237930" w:rsidRPr="00671DDB" w:rsidRDefault="00237930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237930" w:rsidRPr="00671DDB" w:rsidRDefault="00237930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60185F" w:rsidRPr="00671DDB" w:rsidRDefault="008521A0" w:rsidP="00C37C8D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b/>
          <w:bCs/>
          <w:color w:val="auto"/>
        </w:rPr>
        <w:t xml:space="preserve">w sprawie </w:t>
      </w:r>
      <w:r w:rsidR="006E4676" w:rsidRPr="00671DDB">
        <w:rPr>
          <w:rFonts w:ascii="Times New Roman" w:eastAsia="Times New Roman" w:hAnsi="Times New Roman" w:cs="Times New Roman"/>
          <w:b/>
          <w:bCs/>
          <w:color w:val="auto"/>
        </w:rPr>
        <w:t>Regulamin budżetu obywatelskiego miasta Krakowa</w:t>
      </w:r>
    </w:p>
    <w:p w:rsidR="008521A0" w:rsidRPr="00671DDB" w:rsidRDefault="008521A0" w:rsidP="008521A0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:rsidR="008521A0" w:rsidRPr="00671DDB" w:rsidRDefault="008521A0" w:rsidP="008521A0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hAnsi="Times New Roman"/>
        </w:rPr>
        <w:t>Na podstawie art. 5a ust. 7 ustawy z dnia 8 marca 1990 r. o samorządzie gminnym (Dz. U. z 2018 r. poz. 994, 1000, 1349, 1432 i 2500), Rada Miasta Krakowa uchwala, co następuje:</w:t>
      </w:r>
    </w:p>
    <w:p w:rsidR="008521A0" w:rsidRPr="00671DDB" w:rsidRDefault="008521A0" w:rsidP="00C37C8D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</w:p>
    <w:p w:rsidR="008521A0" w:rsidRPr="00671DDB" w:rsidRDefault="008521A0" w:rsidP="00C37C8D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</w:p>
    <w:p w:rsidR="0060185F" w:rsidRPr="00671DDB" w:rsidRDefault="006E4676" w:rsidP="00C37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671DDB">
        <w:rPr>
          <w:rFonts w:ascii="Times New Roman" w:eastAsia="Times New Roman" w:hAnsi="Times New Roman" w:cs="Times New Roman"/>
          <w:b/>
          <w:bCs/>
          <w:color w:val="auto"/>
        </w:rPr>
        <w:t>Słownik pojęć</w:t>
      </w:r>
    </w:p>
    <w:p w:rsidR="008521A0" w:rsidRPr="00671DDB" w:rsidRDefault="008521A0" w:rsidP="00C37C8D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E4676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Ilekroć w niniejszej uchwale jest mowa o: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E4676" w:rsidP="00C37C8D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budżecie obywatelskim – należy przez to rozumieć</w:t>
      </w:r>
      <w:r w:rsidR="00DD0D67" w:rsidRPr="00671DDB">
        <w:rPr>
          <w:rFonts w:ascii="Times New Roman" w:eastAsia="Times New Roman" w:hAnsi="Times New Roman" w:cs="Times New Roman"/>
          <w:color w:val="auto"/>
        </w:rPr>
        <w:t xml:space="preserve"> szczególną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 formę konsultacji społecznych w</w:t>
      </w:r>
      <w:r w:rsidR="00ED223E" w:rsidRPr="00671DDB">
        <w:rPr>
          <w:rFonts w:ascii="Times New Roman" w:eastAsia="Times New Roman" w:hAnsi="Times New Roman" w:cs="Times New Roman"/>
          <w:color w:val="auto"/>
        </w:rPr>
        <w:t xml:space="preserve"> 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sprawie przeznaczenia części wydatków z budżetu miasta Krakowa na wskazane przez mieszkańców </w:t>
      </w:r>
      <w:r w:rsidR="001E1A3C" w:rsidRPr="00671DDB">
        <w:rPr>
          <w:rFonts w:ascii="Times New Roman" w:eastAsia="Times New Roman" w:hAnsi="Times New Roman" w:cs="Times New Roman"/>
          <w:color w:val="auto"/>
        </w:rPr>
        <w:t>projekty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 mieszczące się w kompetencjach gminy;</w:t>
      </w:r>
    </w:p>
    <w:p w:rsidR="0060185F" w:rsidRPr="00671DDB" w:rsidRDefault="0060185F" w:rsidP="00C37C8D">
      <w:pPr>
        <w:spacing w:after="0" w:line="240" w:lineRule="auto"/>
        <w:ind w:left="426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E4676" w:rsidP="00C37C8D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regulaminie – należy przez to rozumieć Regulamin budżetu obywatelskiego miasta Krakowa;</w:t>
      </w:r>
    </w:p>
    <w:p w:rsidR="0060185F" w:rsidRPr="00671DDB" w:rsidRDefault="0060185F" w:rsidP="00C37C8D">
      <w:pPr>
        <w:spacing w:after="0" w:line="240" w:lineRule="auto"/>
        <w:ind w:left="426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E4676" w:rsidP="00C37C8D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mieście – należy przez to rozumieć Gminę Miejską Kraków;</w:t>
      </w:r>
    </w:p>
    <w:p w:rsidR="0060185F" w:rsidRPr="00671DDB" w:rsidRDefault="0060185F" w:rsidP="00C37C8D">
      <w:pPr>
        <w:spacing w:after="0" w:line="240" w:lineRule="auto"/>
        <w:ind w:left="426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E4676" w:rsidP="00C37C8D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mieszkańcach – należy przez to rozumieć osoby zamieszkałe na terenie Gminy Miejskiej Kraków;</w:t>
      </w:r>
    </w:p>
    <w:p w:rsidR="0060185F" w:rsidRPr="00671DDB" w:rsidRDefault="0060185F" w:rsidP="00C37C8D">
      <w:pPr>
        <w:spacing w:after="0" w:line="240" w:lineRule="auto"/>
        <w:ind w:left="426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E4676" w:rsidP="00C37C8D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Prezydencie – należy przez to rozumieć Prezydenta Miasta Krakowa;</w:t>
      </w:r>
    </w:p>
    <w:p w:rsidR="0060185F" w:rsidRPr="00671DDB" w:rsidRDefault="0060185F" w:rsidP="00C37C8D">
      <w:pPr>
        <w:spacing w:after="0" w:line="240" w:lineRule="auto"/>
        <w:ind w:left="426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E4676" w:rsidP="00C37C8D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Radzie – należy przez to rozumieć Radę Miasta Krakowa;</w:t>
      </w:r>
    </w:p>
    <w:p w:rsidR="0060185F" w:rsidRPr="00671DDB" w:rsidRDefault="0060185F" w:rsidP="00C37C8D">
      <w:pPr>
        <w:spacing w:after="0" w:line="240" w:lineRule="auto"/>
        <w:ind w:left="426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E4676" w:rsidP="00C37C8D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Dzielnicach – należy przez to rozumieć jednostki pomocnicze gminy funkcjonujące na terenie Gminy Miejskiej Kraków;</w:t>
      </w:r>
    </w:p>
    <w:p w:rsidR="0060185F" w:rsidRPr="00671DDB" w:rsidRDefault="0060185F" w:rsidP="00C37C8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auto"/>
        </w:rPr>
      </w:pPr>
    </w:p>
    <w:p w:rsidR="00DD0D67" w:rsidRPr="00CF2E96" w:rsidRDefault="006E4676" w:rsidP="00070CB5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auto"/>
        </w:rPr>
      </w:pPr>
      <w:r w:rsidRPr="00CF2E96">
        <w:rPr>
          <w:rFonts w:ascii="Times New Roman" w:eastAsia="Times New Roman" w:hAnsi="Times New Roman" w:cs="Times New Roman"/>
          <w:color w:val="auto"/>
        </w:rPr>
        <w:t xml:space="preserve">Wnioskodawcy </w:t>
      </w:r>
      <w:r w:rsidR="00674F67" w:rsidRPr="00CF2E96">
        <w:rPr>
          <w:rFonts w:ascii="Times New Roman" w:eastAsia="Times New Roman" w:hAnsi="Times New Roman" w:cs="Times New Roman"/>
          <w:color w:val="auto"/>
        </w:rPr>
        <w:t>–</w:t>
      </w:r>
      <w:r w:rsidRPr="00CF2E96">
        <w:rPr>
          <w:rFonts w:ascii="Times New Roman" w:eastAsia="Times New Roman" w:hAnsi="Times New Roman" w:cs="Times New Roman"/>
          <w:color w:val="auto"/>
        </w:rPr>
        <w:t xml:space="preserve"> należy przez to rozumieć osobę</w:t>
      </w:r>
      <w:r w:rsidR="00DD0D67" w:rsidRPr="00CF2E96">
        <w:rPr>
          <w:rFonts w:ascii="Times New Roman" w:eastAsia="Times New Roman" w:hAnsi="Times New Roman" w:cs="Times New Roman"/>
          <w:color w:val="auto"/>
        </w:rPr>
        <w:t xml:space="preserve"> zgłaszającą </w:t>
      </w:r>
      <w:r w:rsidR="00C52531" w:rsidRPr="00CF2E96">
        <w:rPr>
          <w:rFonts w:ascii="Times New Roman" w:eastAsia="Times New Roman" w:hAnsi="Times New Roman" w:cs="Times New Roman"/>
          <w:color w:val="auto"/>
        </w:rPr>
        <w:t>projekt</w:t>
      </w:r>
      <w:r w:rsidR="00DD0D67" w:rsidRPr="00CF2E96">
        <w:rPr>
          <w:rFonts w:ascii="Times New Roman" w:eastAsia="Times New Roman" w:hAnsi="Times New Roman" w:cs="Times New Roman"/>
          <w:color w:val="auto"/>
        </w:rPr>
        <w:t>;</w:t>
      </w:r>
    </w:p>
    <w:p w:rsidR="00DD0D67" w:rsidRPr="00671DDB" w:rsidRDefault="00DD0D67" w:rsidP="00C37C8D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auto"/>
        </w:rPr>
      </w:pPr>
    </w:p>
    <w:p w:rsidR="00DD0D67" w:rsidRPr="00671DDB" w:rsidRDefault="00DD0D67" w:rsidP="00C37C8D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Ogólnodostępności projektu – należy przez to rozumieć umożliwienie mieszkańc</w:t>
      </w:r>
      <w:r w:rsidR="005E00A5" w:rsidRPr="00671DDB">
        <w:rPr>
          <w:rFonts w:ascii="Times New Roman" w:eastAsia="Times New Roman" w:hAnsi="Times New Roman" w:cs="Times New Roman"/>
          <w:color w:val="auto"/>
        </w:rPr>
        <w:t>om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 nieodpłatną możliwość korzystania z efektów realizacji projektu wybranego w ramach budżetu obywatelskiego. </w:t>
      </w:r>
    </w:p>
    <w:p w:rsidR="0060185F" w:rsidRPr="00671DDB" w:rsidRDefault="0060185F" w:rsidP="00C37C8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auto"/>
        </w:rPr>
      </w:pPr>
    </w:p>
    <w:p w:rsidR="0060185F" w:rsidRPr="00671DDB" w:rsidRDefault="0060185F" w:rsidP="00C37C8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60185F" w:rsidRPr="00671DDB" w:rsidRDefault="006E4676" w:rsidP="00852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671DDB">
        <w:rPr>
          <w:rFonts w:ascii="Times New Roman" w:eastAsia="Times New Roman" w:hAnsi="Times New Roman" w:cs="Times New Roman"/>
          <w:b/>
          <w:bCs/>
          <w:color w:val="auto"/>
        </w:rPr>
        <w:t>Rozdział 1.</w:t>
      </w:r>
    </w:p>
    <w:p w:rsidR="0060185F" w:rsidRPr="00671DDB" w:rsidRDefault="006E4676" w:rsidP="008521A0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b/>
          <w:bCs/>
          <w:color w:val="auto"/>
        </w:rPr>
        <w:t>Postanowienia ogólne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E4676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b/>
          <w:bCs/>
          <w:color w:val="auto"/>
        </w:rPr>
        <w:t xml:space="preserve">§ 1. 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Ze środków budżetu obywatelskiego finansowane są </w:t>
      </w:r>
      <w:r w:rsidR="00C52531" w:rsidRPr="00671DDB">
        <w:rPr>
          <w:rFonts w:ascii="Times New Roman" w:eastAsia="Times New Roman" w:hAnsi="Times New Roman" w:cs="Times New Roman"/>
          <w:color w:val="auto"/>
        </w:rPr>
        <w:t>projekty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 zgłaszane przez mieszkańców, należące do zadań własnych gminy lub zadań własnych powiatu, z zastrzeżeniem zapisów zawartych w §</w:t>
      </w:r>
      <w:r w:rsidR="00CF2E96">
        <w:rPr>
          <w:rFonts w:ascii="Times New Roman" w:eastAsia="Times New Roman" w:hAnsi="Times New Roman" w:cs="Times New Roman"/>
          <w:color w:val="auto"/>
        </w:rPr>
        <w:t xml:space="preserve"> </w:t>
      </w:r>
      <w:r w:rsidR="005B5EF6" w:rsidRPr="00671DDB">
        <w:rPr>
          <w:rFonts w:ascii="Times New Roman" w:eastAsia="Times New Roman" w:hAnsi="Times New Roman" w:cs="Times New Roman"/>
          <w:color w:val="auto"/>
        </w:rPr>
        <w:t>1</w:t>
      </w:r>
      <w:r w:rsidR="008521A0" w:rsidRPr="00671DDB">
        <w:rPr>
          <w:rFonts w:ascii="Times New Roman" w:eastAsia="Times New Roman" w:hAnsi="Times New Roman" w:cs="Times New Roman"/>
          <w:color w:val="auto"/>
        </w:rPr>
        <w:t>6</w:t>
      </w:r>
      <w:r w:rsidR="00656954">
        <w:rPr>
          <w:rFonts w:ascii="Times New Roman" w:eastAsia="Times New Roman" w:hAnsi="Times New Roman" w:cs="Times New Roman"/>
          <w:color w:val="auto"/>
        </w:rPr>
        <w:t xml:space="preserve"> ust. 1</w:t>
      </w:r>
      <w:r w:rsidR="008521A0" w:rsidRPr="00671DDB">
        <w:rPr>
          <w:rFonts w:ascii="Times New Roman" w:eastAsia="Times New Roman" w:hAnsi="Times New Roman" w:cs="Times New Roman"/>
          <w:color w:val="auto"/>
        </w:rPr>
        <w:t xml:space="preserve"> </w:t>
      </w:r>
      <w:r w:rsidRPr="00671DDB">
        <w:rPr>
          <w:rFonts w:ascii="Times New Roman" w:eastAsia="Times New Roman" w:hAnsi="Times New Roman" w:cs="Times New Roman"/>
          <w:color w:val="auto"/>
        </w:rPr>
        <w:t>.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E4676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b/>
          <w:bCs/>
          <w:color w:val="auto"/>
        </w:rPr>
        <w:t xml:space="preserve">§ 2. 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Realizacja </w:t>
      </w:r>
      <w:r w:rsidR="00C52531" w:rsidRPr="00671DDB">
        <w:rPr>
          <w:rFonts w:ascii="Times New Roman" w:eastAsia="Times New Roman" w:hAnsi="Times New Roman" w:cs="Times New Roman"/>
          <w:color w:val="auto"/>
        </w:rPr>
        <w:t>projektów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 w ramach budżetu obywatelskiego odbywa </w:t>
      </w:r>
      <w:r w:rsidR="00D822B1" w:rsidRPr="00671DDB">
        <w:rPr>
          <w:rFonts w:ascii="Times New Roman" w:eastAsia="Times New Roman" w:hAnsi="Times New Roman" w:cs="Times New Roman"/>
          <w:color w:val="auto"/>
        </w:rPr>
        <w:t>cyklu jednorocznym lub wieloletnim, na zasadach określonych ustawą o finansach publicznych.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E4676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b/>
          <w:bCs/>
          <w:color w:val="auto"/>
        </w:rPr>
        <w:t xml:space="preserve">§ 3. </w:t>
      </w:r>
      <w:r w:rsidRPr="00671DDB">
        <w:rPr>
          <w:rFonts w:ascii="Times New Roman" w:eastAsia="Times New Roman" w:hAnsi="Times New Roman" w:cs="Times New Roman"/>
          <w:color w:val="auto"/>
        </w:rPr>
        <w:t>Wdrożenie i realizacja budżetu obywatelskiego powinn</w:t>
      </w:r>
      <w:r w:rsidR="00DD0D67" w:rsidRPr="00671DDB">
        <w:rPr>
          <w:rFonts w:ascii="Times New Roman" w:eastAsia="Times New Roman" w:hAnsi="Times New Roman" w:cs="Times New Roman"/>
          <w:color w:val="auto"/>
        </w:rPr>
        <w:t>y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 składać się z następujących etapów: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E4676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1) kampania informacyjno-edukacyjna;</w:t>
      </w:r>
    </w:p>
    <w:p w:rsidR="0060185F" w:rsidRPr="00671DDB" w:rsidRDefault="006E4676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2) spotkania konsultacyjne z mieszkańcami;</w:t>
      </w:r>
    </w:p>
    <w:p w:rsidR="0060185F" w:rsidRPr="00671DDB" w:rsidRDefault="006E4676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 xml:space="preserve">3) zgłaszanie </w:t>
      </w:r>
      <w:r w:rsidR="00C52531" w:rsidRPr="00671DDB">
        <w:rPr>
          <w:rFonts w:ascii="Times New Roman" w:eastAsia="Times New Roman" w:hAnsi="Times New Roman" w:cs="Times New Roman"/>
          <w:color w:val="auto"/>
        </w:rPr>
        <w:t>projektów</w:t>
      </w:r>
      <w:r w:rsidRPr="00671DDB">
        <w:rPr>
          <w:rFonts w:ascii="Times New Roman" w:eastAsia="Times New Roman" w:hAnsi="Times New Roman" w:cs="Times New Roman"/>
          <w:color w:val="auto"/>
        </w:rPr>
        <w:t>;</w:t>
      </w:r>
    </w:p>
    <w:p w:rsidR="0060185F" w:rsidRPr="00671DDB" w:rsidRDefault="006E4676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 xml:space="preserve">4) weryfikacja zgłoszonych </w:t>
      </w:r>
      <w:r w:rsidR="00C52531" w:rsidRPr="00671DDB">
        <w:rPr>
          <w:rFonts w:ascii="Times New Roman" w:eastAsia="Times New Roman" w:hAnsi="Times New Roman" w:cs="Times New Roman"/>
          <w:color w:val="auto"/>
        </w:rPr>
        <w:t>projektów</w:t>
      </w:r>
      <w:r w:rsidRPr="00671DDB">
        <w:rPr>
          <w:rFonts w:ascii="Times New Roman" w:eastAsia="Times New Roman" w:hAnsi="Times New Roman" w:cs="Times New Roman"/>
          <w:color w:val="auto"/>
        </w:rPr>
        <w:t>;</w:t>
      </w:r>
    </w:p>
    <w:p w:rsidR="0060185F" w:rsidRPr="00671DDB" w:rsidRDefault="006E4676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5) głosowanie;</w:t>
      </w:r>
    </w:p>
    <w:p w:rsidR="0060185F" w:rsidRPr="00671DDB" w:rsidRDefault="00C52531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6</w:t>
      </w:r>
      <w:r w:rsidR="006E4676" w:rsidRPr="00671DDB">
        <w:rPr>
          <w:rFonts w:ascii="Times New Roman" w:eastAsia="Times New Roman" w:hAnsi="Times New Roman" w:cs="Times New Roman"/>
          <w:color w:val="auto"/>
        </w:rPr>
        <w:t>) ewaluacja procesu.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3B3912" w:rsidRPr="00671DDB" w:rsidRDefault="003B3912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60185F" w:rsidRPr="00671DDB" w:rsidRDefault="006E4676" w:rsidP="00852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671DDB">
        <w:rPr>
          <w:rFonts w:ascii="Times New Roman" w:eastAsia="Times New Roman" w:hAnsi="Times New Roman" w:cs="Times New Roman"/>
          <w:b/>
          <w:bCs/>
          <w:color w:val="auto"/>
        </w:rPr>
        <w:t>Rozdział 2.</w:t>
      </w:r>
    </w:p>
    <w:p w:rsidR="0060185F" w:rsidRPr="00671DDB" w:rsidRDefault="006E4676" w:rsidP="008521A0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b/>
          <w:bCs/>
          <w:color w:val="auto"/>
        </w:rPr>
        <w:t>Podział środków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DD0D67" w:rsidRPr="00671DDB" w:rsidRDefault="006E4676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b/>
          <w:bCs/>
          <w:color w:val="auto"/>
        </w:rPr>
        <w:t xml:space="preserve">§ 4. </w:t>
      </w:r>
      <w:r w:rsidR="00DD0D67" w:rsidRPr="00671DDB">
        <w:rPr>
          <w:rFonts w:ascii="Times New Roman" w:eastAsia="Times New Roman" w:hAnsi="Times New Roman" w:cs="Times New Roman"/>
          <w:color w:val="auto"/>
        </w:rPr>
        <w:t xml:space="preserve">Pula środków przeznaczona na </w:t>
      </w:r>
      <w:r w:rsidR="00CF2E96">
        <w:rPr>
          <w:rFonts w:ascii="Times New Roman" w:eastAsia="Times New Roman" w:hAnsi="Times New Roman" w:cs="Times New Roman"/>
          <w:color w:val="auto"/>
        </w:rPr>
        <w:t>projekty</w:t>
      </w:r>
      <w:r w:rsidR="00DD0D67" w:rsidRPr="00671DDB">
        <w:rPr>
          <w:rFonts w:ascii="Times New Roman" w:eastAsia="Times New Roman" w:hAnsi="Times New Roman" w:cs="Times New Roman"/>
          <w:color w:val="auto"/>
        </w:rPr>
        <w:t xml:space="preserve"> w budżecie obywatelskim nie może być niższa niż 0,5 % wydatków Miasta zawartych w ostatnim przedłożonym sprawozdaniu z wykonania budżetu.</w:t>
      </w:r>
    </w:p>
    <w:p w:rsidR="00DD0D67" w:rsidRPr="00671DDB" w:rsidRDefault="00DD0D67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60185F" w:rsidRPr="00671DDB" w:rsidRDefault="00DD0D67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b/>
          <w:bCs/>
          <w:color w:val="auto"/>
        </w:rPr>
        <w:t xml:space="preserve">§ 5. </w:t>
      </w:r>
      <w:r w:rsidR="006E4676" w:rsidRPr="00671DDB">
        <w:rPr>
          <w:rFonts w:ascii="Times New Roman" w:eastAsia="Times New Roman" w:hAnsi="Times New Roman" w:cs="Times New Roman"/>
          <w:color w:val="auto"/>
        </w:rPr>
        <w:t xml:space="preserve">1. </w:t>
      </w:r>
      <w:r w:rsidR="00CF2E96">
        <w:rPr>
          <w:rFonts w:ascii="Times New Roman" w:eastAsia="Times New Roman" w:hAnsi="Times New Roman" w:cs="Times New Roman"/>
          <w:color w:val="auto"/>
        </w:rPr>
        <w:t>Projekty</w:t>
      </w:r>
      <w:r w:rsidR="006E4676" w:rsidRPr="00671DDB">
        <w:rPr>
          <w:rFonts w:ascii="Times New Roman" w:eastAsia="Times New Roman" w:hAnsi="Times New Roman" w:cs="Times New Roman"/>
          <w:color w:val="auto"/>
        </w:rPr>
        <w:t xml:space="preserve"> finansowane z budżetu obywatelskiego mogą mieć charakter dzielnicowy lub ogólnomiejski.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DD0D67" w:rsidRPr="00671DDB" w:rsidRDefault="006E4676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 xml:space="preserve">2. </w:t>
      </w:r>
      <w:r w:rsidR="00DD0D67" w:rsidRPr="00671DDB">
        <w:rPr>
          <w:rFonts w:ascii="Times New Roman" w:eastAsia="Times New Roman" w:hAnsi="Times New Roman" w:cs="Times New Roman"/>
          <w:color w:val="auto"/>
        </w:rPr>
        <w:t xml:space="preserve">Pod pojęciem </w:t>
      </w:r>
      <w:r w:rsidR="00C52531" w:rsidRPr="00671DDB">
        <w:rPr>
          <w:rFonts w:ascii="Times New Roman" w:eastAsia="Times New Roman" w:hAnsi="Times New Roman" w:cs="Times New Roman"/>
          <w:color w:val="auto"/>
        </w:rPr>
        <w:t>projektów</w:t>
      </w:r>
      <w:r w:rsidR="00DD0D67" w:rsidRPr="00671DDB">
        <w:rPr>
          <w:rFonts w:ascii="Times New Roman" w:eastAsia="Times New Roman" w:hAnsi="Times New Roman" w:cs="Times New Roman"/>
          <w:color w:val="auto"/>
        </w:rPr>
        <w:t xml:space="preserve"> dzielnicowych rozumie się </w:t>
      </w:r>
      <w:r w:rsidR="00C52531" w:rsidRPr="00671DDB">
        <w:rPr>
          <w:rFonts w:ascii="Times New Roman" w:eastAsia="Times New Roman" w:hAnsi="Times New Roman" w:cs="Times New Roman"/>
          <w:color w:val="auto"/>
        </w:rPr>
        <w:t>projekty</w:t>
      </w:r>
      <w:r w:rsidR="00DD0D67" w:rsidRPr="00671DDB">
        <w:rPr>
          <w:rFonts w:ascii="Times New Roman" w:eastAsia="Times New Roman" w:hAnsi="Times New Roman" w:cs="Times New Roman"/>
          <w:color w:val="auto"/>
        </w:rPr>
        <w:t xml:space="preserve"> o zasięgu oddziaływania dotyczącym jednej dzielnicy.</w:t>
      </w:r>
    </w:p>
    <w:p w:rsidR="00FA104D" w:rsidRPr="00671DDB" w:rsidRDefault="00FA104D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DD0D67" w:rsidRPr="00671DDB" w:rsidRDefault="006E4676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3.</w:t>
      </w:r>
      <w:r w:rsidR="00C52531" w:rsidRPr="00671DDB">
        <w:rPr>
          <w:rFonts w:ascii="Times New Roman" w:eastAsia="Times New Roman" w:hAnsi="Times New Roman" w:cs="Times New Roman"/>
          <w:color w:val="auto"/>
        </w:rPr>
        <w:t xml:space="preserve"> </w:t>
      </w:r>
      <w:r w:rsidR="00DD0D67" w:rsidRPr="00671DDB">
        <w:rPr>
          <w:rFonts w:ascii="Times New Roman" w:eastAsia="Times New Roman" w:hAnsi="Times New Roman" w:cs="Times New Roman"/>
          <w:color w:val="auto"/>
        </w:rPr>
        <w:t xml:space="preserve">Pod pojęciem </w:t>
      </w:r>
      <w:r w:rsidR="00C52531" w:rsidRPr="00671DDB">
        <w:rPr>
          <w:rFonts w:ascii="Times New Roman" w:eastAsia="Times New Roman" w:hAnsi="Times New Roman" w:cs="Times New Roman"/>
          <w:color w:val="auto"/>
        </w:rPr>
        <w:t>projektów</w:t>
      </w:r>
      <w:r w:rsidR="00DD0D67" w:rsidRPr="00671DDB">
        <w:rPr>
          <w:rFonts w:ascii="Times New Roman" w:eastAsia="Times New Roman" w:hAnsi="Times New Roman" w:cs="Times New Roman"/>
          <w:color w:val="auto"/>
        </w:rPr>
        <w:t xml:space="preserve"> ogólnomiejskich rozumie się </w:t>
      </w:r>
      <w:r w:rsidR="00C52531" w:rsidRPr="00671DDB">
        <w:rPr>
          <w:rFonts w:ascii="Times New Roman" w:eastAsia="Times New Roman" w:hAnsi="Times New Roman" w:cs="Times New Roman"/>
          <w:color w:val="auto"/>
        </w:rPr>
        <w:t>projekty</w:t>
      </w:r>
      <w:r w:rsidR="00DD0D67" w:rsidRPr="00671DDB">
        <w:rPr>
          <w:rFonts w:ascii="Times New Roman" w:eastAsia="Times New Roman" w:hAnsi="Times New Roman" w:cs="Times New Roman"/>
          <w:color w:val="auto"/>
        </w:rPr>
        <w:t xml:space="preserve"> o zasięgu oddziaływania wykraczającym poza obszar jednej dzielnicy.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E4676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b/>
          <w:bCs/>
          <w:color w:val="auto"/>
        </w:rPr>
        <w:t xml:space="preserve">§ </w:t>
      </w:r>
      <w:r w:rsidR="00DD0D67" w:rsidRPr="00671DDB">
        <w:rPr>
          <w:rFonts w:ascii="Times New Roman" w:eastAsia="Times New Roman" w:hAnsi="Times New Roman" w:cs="Times New Roman"/>
          <w:b/>
          <w:bCs/>
          <w:color w:val="auto"/>
        </w:rPr>
        <w:t>6</w:t>
      </w:r>
      <w:r w:rsidRPr="00671DDB">
        <w:rPr>
          <w:rFonts w:ascii="Times New Roman" w:eastAsia="Times New Roman" w:hAnsi="Times New Roman" w:cs="Times New Roman"/>
          <w:b/>
          <w:bCs/>
          <w:color w:val="auto"/>
        </w:rPr>
        <w:t xml:space="preserve">. </w:t>
      </w:r>
      <w:r w:rsidR="00C52531" w:rsidRPr="00671DDB">
        <w:rPr>
          <w:rFonts w:ascii="Times New Roman" w:eastAsia="Times New Roman" w:hAnsi="Times New Roman" w:cs="Times New Roman"/>
          <w:color w:val="auto"/>
        </w:rPr>
        <w:t>Projekty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 </w:t>
      </w:r>
      <w:r w:rsidR="00DD0D67" w:rsidRPr="00671DDB">
        <w:rPr>
          <w:rFonts w:ascii="Times New Roman" w:eastAsia="Times New Roman" w:hAnsi="Times New Roman" w:cs="Times New Roman"/>
          <w:color w:val="auto"/>
        </w:rPr>
        <w:t xml:space="preserve">w ramach budżetu obywatelskiego </w:t>
      </w:r>
      <w:r w:rsidRPr="00671DDB">
        <w:rPr>
          <w:rFonts w:ascii="Times New Roman" w:eastAsia="Times New Roman" w:hAnsi="Times New Roman" w:cs="Times New Roman"/>
          <w:color w:val="auto"/>
        </w:rPr>
        <w:t>realizowane są na podstawie niniejszego regulaminu w</w:t>
      </w:r>
      <w:r w:rsidR="0005531E" w:rsidRPr="00671DDB">
        <w:rPr>
          <w:rFonts w:ascii="Times New Roman" w:eastAsia="Times New Roman" w:hAnsi="Times New Roman" w:cs="Times New Roman"/>
          <w:color w:val="auto"/>
        </w:rPr>
        <w:t> </w:t>
      </w:r>
      <w:r w:rsidRPr="00671DDB">
        <w:rPr>
          <w:rFonts w:ascii="Times New Roman" w:eastAsia="Times New Roman" w:hAnsi="Times New Roman" w:cs="Times New Roman"/>
          <w:color w:val="auto"/>
        </w:rPr>
        <w:t>ramach środków wyodrębnionych na ten cel w budżecie Miasta Krakowa oraz w</w:t>
      </w:r>
      <w:r w:rsidR="00C52531" w:rsidRPr="00671DDB">
        <w:rPr>
          <w:rFonts w:ascii="Times New Roman" w:eastAsia="Times New Roman" w:hAnsi="Times New Roman" w:cs="Times New Roman"/>
          <w:color w:val="auto"/>
        </w:rPr>
        <w:t> </w:t>
      </w:r>
      <w:r w:rsidR="003B3912" w:rsidRPr="00671DDB">
        <w:rPr>
          <w:rFonts w:ascii="Times New Roman" w:eastAsia="Times New Roman" w:hAnsi="Times New Roman" w:cs="Times New Roman"/>
          <w:color w:val="auto"/>
        </w:rPr>
        <w:t>w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ieloletniej </w:t>
      </w:r>
      <w:r w:rsidR="003B3912" w:rsidRPr="00671DDB">
        <w:rPr>
          <w:rFonts w:ascii="Times New Roman" w:eastAsia="Times New Roman" w:hAnsi="Times New Roman" w:cs="Times New Roman"/>
          <w:color w:val="auto"/>
        </w:rPr>
        <w:t>p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rognozie </w:t>
      </w:r>
      <w:r w:rsidR="003B3912" w:rsidRPr="00671DDB">
        <w:rPr>
          <w:rFonts w:ascii="Times New Roman" w:eastAsia="Times New Roman" w:hAnsi="Times New Roman" w:cs="Times New Roman"/>
          <w:color w:val="auto"/>
        </w:rPr>
        <w:t>f</w:t>
      </w:r>
      <w:r w:rsidRPr="00671DDB">
        <w:rPr>
          <w:rFonts w:ascii="Times New Roman" w:eastAsia="Times New Roman" w:hAnsi="Times New Roman" w:cs="Times New Roman"/>
          <w:color w:val="auto"/>
        </w:rPr>
        <w:t>inansowej.</w:t>
      </w:r>
    </w:p>
    <w:p w:rsidR="008521A0" w:rsidRPr="00671DDB" w:rsidRDefault="008521A0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8521A0" w:rsidRPr="00671DDB" w:rsidRDefault="008521A0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E4676" w:rsidP="00852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671DDB">
        <w:rPr>
          <w:rFonts w:ascii="Times New Roman" w:eastAsia="Times New Roman" w:hAnsi="Times New Roman" w:cs="Times New Roman"/>
          <w:b/>
          <w:bCs/>
          <w:color w:val="auto"/>
        </w:rPr>
        <w:t>Rozdział 3.</w:t>
      </w:r>
    </w:p>
    <w:p w:rsidR="0060185F" w:rsidRPr="00671DDB" w:rsidRDefault="006E4676" w:rsidP="008521A0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b/>
          <w:bCs/>
          <w:color w:val="auto"/>
        </w:rPr>
        <w:t xml:space="preserve">Zgłaszanie </w:t>
      </w:r>
      <w:r w:rsidR="00C52531" w:rsidRPr="00671DDB">
        <w:rPr>
          <w:rFonts w:ascii="Times New Roman" w:eastAsia="Times New Roman" w:hAnsi="Times New Roman" w:cs="Times New Roman"/>
          <w:b/>
          <w:bCs/>
          <w:color w:val="auto"/>
        </w:rPr>
        <w:t>projektów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3B3912" w:rsidRDefault="006E4676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b/>
          <w:bCs/>
          <w:color w:val="auto"/>
        </w:rPr>
        <w:t xml:space="preserve">§ </w:t>
      </w:r>
      <w:r w:rsidR="004623B2" w:rsidRPr="00671DDB">
        <w:rPr>
          <w:rFonts w:ascii="Times New Roman" w:eastAsia="Times New Roman" w:hAnsi="Times New Roman" w:cs="Times New Roman"/>
          <w:b/>
          <w:bCs/>
          <w:color w:val="auto"/>
        </w:rPr>
        <w:t>7</w:t>
      </w:r>
      <w:r w:rsidRPr="00671DDB">
        <w:rPr>
          <w:rFonts w:ascii="Times New Roman" w:eastAsia="Times New Roman" w:hAnsi="Times New Roman" w:cs="Times New Roman"/>
          <w:b/>
          <w:bCs/>
          <w:color w:val="auto"/>
        </w:rPr>
        <w:t xml:space="preserve">. 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1. </w:t>
      </w:r>
      <w:r w:rsidR="00C52531" w:rsidRPr="00671DDB">
        <w:rPr>
          <w:rFonts w:ascii="Times New Roman" w:eastAsia="Times New Roman" w:hAnsi="Times New Roman" w:cs="Times New Roman"/>
          <w:color w:val="auto"/>
        </w:rPr>
        <w:t>Projekty</w:t>
      </w:r>
      <w:r w:rsidR="004623B2" w:rsidRPr="00671DDB">
        <w:rPr>
          <w:rFonts w:ascii="Times New Roman" w:eastAsia="Times New Roman" w:hAnsi="Times New Roman" w:cs="Times New Roman"/>
          <w:color w:val="auto"/>
        </w:rPr>
        <w:t xml:space="preserve"> o charakterze dzielnicowym może składać każdy mieszkaniec dzielnicy, której dotyczy zadanie</w:t>
      </w:r>
      <w:r w:rsidR="00C52531" w:rsidRPr="00671DDB">
        <w:rPr>
          <w:rFonts w:ascii="Times New Roman" w:eastAsia="Times New Roman" w:hAnsi="Times New Roman" w:cs="Times New Roman"/>
          <w:color w:val="auto"/>
        </w:rPr>
        <w:t>.</w:t>
      </w:r>
    </w:p>
    <w:p w:rsidR="00CF2E96" w:rsidRPr="00671DDB" w:rsidRDefault="00CF2E96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4623B2" w:rsidRPr="00671DDB" w:rsidRDefault="003B3912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 xml:space="preserve">2. </w:t>
      </w:r>
      <w:r w:rsidR="00C52531" w:rsidRPr="00671DDB">
        <w:rPr>
          <w:rFonts w:ascii="Times New Roman" w:eastAsia="Times New Roman" w:hAnsi="Times New Roman" w:cs="Times New Roman"/>
          <w:color w:val="auto"/>
        </w:rPr>
        <w:t>Projekty</w:t>
      </w:r>
      <w:r w:rsidR="004623B2" w:rsidRPr="00671DDB">
        <w:rPr>
          <w:rFonts w:ascii="Times New Roman" w:eastAsia="Times New Roman" w:hAnsi="Times New Roman" w:cs="Times New Roman"/>
          <w:color w:val="auto"/>
        </w:rPr>
        <w:t xml:space="preserve"> o charakterze ogólnomiejskim może składać każdy mieszkaniec miasta</w:t>
      </w:r>
      <w:r w:rsidR="00C52531" w:rsidRPr="00671DDB">
        <w:rPr>
          <w:rFonts w:ascii="Times New Roman" w:eastAsia="Times New Roman" w:hAnsi="Times New Roman" w:cs="Times New Roman"/>
          <w:color w:val="auto"/>
        </w:rPr>
        <w:t>.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4623B2" w:rsidRPr="00671DDB" w:rsidRDefault="003B3912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3</w:t>
      </w:r>
      <w:r w:rsidR="006E4676" w:rsidRPr="00671DDB">
        <w:rPr>
          <w:rFonts w:ascii="Times New Roman" w:eastAsia="Times New Roman" w:hAnsi="Times New Roman" w:cs="Times New Roman"/>
          <w:color w:val="auto"/>
        </w:rPr>
        <w:t xml:space="preserve">. </w:t>
      </w:r>
      <w:r w:rsidR="004623B2" w:rsidRPr="00671DDB">
        <w:rPr>
          <w:rFonts w:ascii="Times New Roman" w:eastAsia="Times New Roman" w:hAnsi="Times New Roman" w:cs="Times New Roman"/>
          <w:color w:val="auto"/>
        </w:rPr>
        <w:t xml:space="preserve">Do zgłoszenia </w:t>
      </w:r>
      <w:r w:rsidR="00212CD8" w:rsidRPr="00671DDB">
        <w:rPr>
          <w:rFonts w:ascii="Times New Roman" w:eastAsia="Times New Roman" w:hAnsi="Times New Roman" w:cs="Times New Roman"/>
          <w:color w:val="auto"/>
        </w:rPr>
        <w:t xml:space="preserve">projektu </w:t>
      </w:r>
      <w:r w:rsidR="004623B2" w:rsidRPr="00671DDB">
        <w:rPr>
          <w:rFonts w:ascii="Times New Roman" w:eastAsia="Times New Roman" w:hAnsi="Times New Roman" w:cs="Times New Roman"/>
          <w:color w:val="auto"/>
        </w:rPr>
        <w:t xml:space="preserve">o charakterze dzielnicowym wnioskodawca dołącza listę poparcia dla </w:t>
      </w:r>
      <w:r w:rsidR="00212CD8" w:rsidRPr="00671DDB">
        <w:rPr>
          <w:rFonts w:ascii="Times New Roman" w:eastAsia="Times New Roman" w:hAnsi="Times New Roman" w:cs="Times New Roman"/>
          <w:color w:val="auto"/>
        </w:rPr>
        <w:t>projektu</w:t>
      </w:r>
      <w:r w:rsidR="004623B2" w:rsidRPr="00671DDB">
        <w:rPr>
          <w:rFonts w:ascii="Times New Roman" w:eastAsia="Times New Roman" w:hAnsi="Times New Roman" w:cs="Times New Roman"/>
          <w:color w:val="auto"/>
        </w:rPr>
        <w:t xml:space="preserve">, podpisaną przez co najmniej 15 mieszkańców dzielnicy w terminie </w:t>
      </w:r>
      <w:r w:rsidR="00C52531" w:rsidRPr="00671DDB">
        <w:rPr>
          <w:rFonts w:ascii="Times New Roman" w:eastAsia="Times New Roman" w:hAnsi="Times New Roman" w:cs="Times New Roman"/>
          <w:color w:val="auto"/>
        </w:rPr>
        <w:t>7</w:t>
      </w:r>
      <w:r w:rsidR="004623B2" w:rsidRPr="00671DDB">
        <w:rPr>
          <w:rFonts w:ascii="Times New Roman" w:eastAsia="Times New Roman" w:hAnsi="Times New Roman" w:cs="Times New Roman"/>
          <w:color w:val="auto"/>
        </w:rPr>
        <w:t xml:space="preserve"> dni od dnia złożenia </w:t>
      </w:r>
      <w:r w:rsidR="008521A0" w:rsidRPr="00671DDB">
        <w:rPr>
          <w:rFonts w:ascii="Times New Roman" w:eastAsia="Times New Roman" w:hAnsi="Times New Roman" w:cs="Times New Roman"/>
          <w:color w:val="auto"/>
        </w:rPr>
        <w:t>projektu</w:t>
      </w:r>
      <w:r w:rsidR="004623B2" w:rsidRPr="00671DDB">
        <w:rPr>
          <w:rFonts w:ascii="Times New Roman" w:eastAsia="Times New Roman" w:hAnsi="Times New Roman" w:cs="Times New Roman"/>
          <w:color w:val="auto"/>
        </w:rPr>
        <w:t>.</w:t>
      </w:r>
    </w:p>
    <w:p w:rsidR="004623B2" w:rsidRPr="00671DDB" w:rsidRDefault="004623B2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C52531" w:rsidRPr="00671DDB" w:rsidRDefault="003B3912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 xml:space="preserve">4. </w:t>
      </w:r>
      <w:r w:rsidR="004623B2" w:rsidRPr="00671DDB">
        <w:rPr>
          <w:rFonts w:ascii="Times New Roman" w:eastAsia="Times New Roman" w:hAnsi="Times New Roman" w:cs="Times New Roman"/>
          <w:color w:val="auto"/>
        </w:rPr>
        <w:t xml:space="preserve">Do zgłoszenia </w:t>
      </w:r>
      <w:r w:rsidR="00212CD8" w:rsidRPr="00671DDB">
        <w:rPr>
          <w:rFonts w:ascii="Times New Roman" w:eastAsia="Times New Roman" w:hAnsi="Times New Roman" w:cs="Times New Roman"/>
          <w:color w:val="auto"/>
        </w:rPr>
        <w:t>projektu</w:t>
      </w:r>
      <w:r w:rsidR="004623B2" w:rsidRPr="00671DDB">
        <w:rPr>
          <w:rFonts w:ascii="Times New Roman" w:eastAsia="Times New Roman" w:hAnsi="Times New Roman" w:cs="Times New Roman"/>
          <w:color w:val="auto"/>
        </w:rPr>
        <w:t xml:space="preserve"> o charakterze ogólnomiejskim wnioskodawca dołącza listę poparcia dla </w:t>
      </w:r>
      <w:r w:rsidR="008521A0" w:rsidRPr="00671DDB">
        <w:rPr>
          <w:rFonts w:ascii="Times New Roman" w:eastAsia="Times New Roman" w:hAnsi="Times New Roman" w:cs="Times New Roman"/>
          <w:color w:val="auto"/>
        </w:rPr>
        <w:t>projektu</w:t>
      </w:r>
      <w:r w:rsidR="004623B2" w:rsidRPr="00671DDB">
        <w:rPr>
          <w:rFonts w:ascii="Times New Roman" w:eastAsia="Times New Roman" w:hAnsi="Times New Roman" w:cs="Times New Roman"/>
          <w:color w:val="auto"/>
        </w:rPr>
        <w:t>, podpisaną przez co n</w:t>
      </w:r>
      <w:r w:rsidR="00C52531" w:rsidRPr="00671DDB">
        <w:rPr>
          <w:rFonts w:ascii="Times New Roman" w:eastAsia="Times New Roman" w:hAnsi="Times New Roman" w:cs="Times New Roman"/>
          <w:color w:val="auto"/>
        </w:rPr>
        <w:t xml:space="preserve">ajmniej 15 mieszkańców Krakowa w terminie 7 dni od dnia złożenia </w:t>
      </w:r>
      <w:r w:rsidR="008521A0" w:rsidRPr="00671DDB">
        <w:rPr>
          <w:rFonts w:ascii="Times New Roman" w:eastAsia="Times New Roman" w:hAnsi="Times New Roman" w:cs="Times New Roman"/>
          <w:color w:val="auto"/>
        </w:rPr>
        <w:t>projektu</w:t>
      </w:r>
      <w:r w:rsidR="00C52531" w:rsidRPr="00671DDB">
        <w:rPr>
          <w:rFonts w:ascii="Times New Roman" w:eastAsia="Times New Roman" w:hAnsi="Times New Roman" w:cs="Times New Roman"/>
          <w:color w:val="auto"/>
        </w:rPr>
        <w:t>.</w:t>
      </w:r>
    </w:p>
    <w:p w:rsidR="004623B2" w:rsidRPr="00671DDB" w:rsidRDefault="004623B2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212CD8" w:rsidRPr="00671DDB" w:rsidRDefault="00212CD8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71DDB">
        <w:rPr>
          <w:rFonts w:ascii="Times New Roman" w:eastAsia="Times New Roman" w:hAnsi="Times New Roman" w:cs="Times New Roman"/>
          <w:b/>
          <w:bCs/>
          <w:color w:val="auto"/>
        </w:rPr>
        <w:t xml:space="preserve">§ 8. </w:t>
      </w:r>
      <w:r w:rsidRPr="00671DDB">
        <w:rPr>
          <w:rFonts w:ascii="Times New Roman" w:eastAsia="Times New Roman" w:hAnsi="Times New Roman" w:cs="Times New Roman"/>
          <w:bCs/>
          <w:color w:val="auto"/>
        </w:rPr>
        <w:t>Zgłaszanie projektów odbywa się za pośrednictwem dedykowanej platformy internetowej.</w:t>
      </w:r>
    </w:p>
    <w:p w:rsidR="00212CD8" w:rsidRPr="00671DDB" w:rsidRDefault="00212CD8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:rsidR="004623B2" w:rsidRPr="00671DDB" w:rsidRDefault="006E4676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71DDB">
        <w:rPr>
          <w:rFonts w:ascii="Times New Roman" w:eastAsia="Times New Roman" w:hAnsi="Times New Roman" w:cs="Times New Roman"/>
          <w:b/>
          <w:bCs/>
          <w:color w:val="auto"/>
        </w:rPr>
        <w:t>§</w:t>
      </w:r>
      <w:r w:rsidR="004623B2" w:rsidRPr="00671DDB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212CD8" w:rsidRPr="00671DDB">
        <w:rPr>
          <w:rFonts w:ascii="Times New Roman" w:eastAsia="Times New Roman" w:hAnsi="Times New Roman" w:cs="Times New Roman"/>
          <w:b/>
          <w:bCs/>
          <w:color w:val="auto"/>
        </w:rPr>
        <w:t>9</w:t>
      </w:r>
      <w:r w:rsidR="004623B2" w:rsidRPr="00671DDB">
        <w:rPr>
          <w:rFonts w:ascii="Times New Roman" w:eastAsia="Times New Roman" w:hAnsi="Times New Roman" w:cs="Times New Roman"/>
          <w:b/>
          <w:bCs/>
          <w:color w:val="auto"/>
        </w:rPr>
        <w:t xml:space="preserve">. </w:t>
      </w:r>
      <w:r w:rsidR="004623B2" w:rsidRPr="00671DDB">
        <w:rPr>
          <w:rFonts w:ascii="Times New Roman" w:eastAsia="Times New Roman" w:hAnsi="Times New Roman" w:cs="Times New Roman"/>
          <w:bCs/>
          <w:color w:val="auto"/>
        </w:rPr>
        <w:t xml:space="preserve">Ustala się zakres informacji niezbędnych do złożenia </w:t>
      </w:r>
      <w:r w:rsidR="00212CD8" w:rsidRPr="00671DDB">
        <w:rPr>
          <w:rFonts w:ascii="Times New Roman" w:eastAsia="Times New Roman" w:hAnsi="Times New Roman" w:cs="Times New Roman"/>
          <w:bCs/>
          <w:color w:val="auto"/>
        </w:rPr>
        <w:t>projektu</w:t>
      </w:r>
      <w:r w:rsidR="004623B2" w:rsidRPr="00671DDB">
        <w:rPr>
          <w:rFonts w:ascii="Times New Roman" w:eastAsia="Times New Roman" w:hAnsi="Times New Roman" w:cs="Times New Roman"/>
          <w:bCs/>
          <w:color w:val="auto"/>
        </w:rPr>
        <w:t>:</w:t>
      </w:r>
    </w:p>
    <w:p w:rsidR="004623B2" w:rsidRPr="00671DDB" w:rsidRDefault="004623B2" w:rsidP="00C37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hAnsi="Times New Roman" w:cs="Times New Roman"/>
          <w:color w:val="auto"/>
        </w:rPr>
        <w:t>1) Imię i nazwisko wnioskodawcy;</w:t>
      </w:r>
    </w:p>
    <w:p w:rsidR="004623B2" w:rsidRPr="00671DDB" w:rsidRDefault="004623B2" w:rsidP="00C37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hAnsi="Times New Roman" w:cs="Times New Roman"/>
          <w:color w:val="auto"/>
        </w:rPr>
        <w:t>2) Adres zamieszkania wnioskodawcy;</w:t>
      </w:r>
    </w:p>
    <w:p w:rsidR="004623B2" w:rsidRPr="00671DDB" w:rsidRDefault="004623B2" w:rsidP="00C37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hAnsi="Times New Roman" w:cs="Times New Roman"/>
          <w:color w:val="auto"/>
        </w:rPr>
        <w:t>3) PESEL wnioskodawcy;</w:t>
      </w:r>
    </w:p>
    <w:p w:rsidR="004623B2" w:rsidRPr="00671DDB" w:rsidRDefault="004623B2" w:rsidP="00C37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hAnsi="Times New Roman" w:cs="Times New Roman"/>
          <w:color w:val="auto"/>
        </w:rPr>
        <w:t xml:space="preserve">4) Adres e-mail oraz numer telefonu kontaktowego wnioskodawcy; </w:t>
      </w:r>
    </w:p>
    <w:p w:rsidR="004623B2" w:rsidRPr="00671DDB" w:rsidRDefault="004623B2" w:rsidP="00C37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hAnsi="Times New Roman" w:cs="Times New Roman"/>
          <w:color w:val="auto"/>
        </w:rPr>
        <w:t xml:space="preserve">5) Określenie charakteru </w:t>
      </w:r>
      <w:r w:rsidR="00C52531" w:rsidRPr="00671DDB">
        <w:rPr>
          <w:rFonts w:ascii="Times New Roman" w:hAnsi="Times New Roman" w:cs="Times New Roman"/>
          <w:color w:val="auto"/>
        </w:rPr>
        <w:t>zgłaszanego projektu</w:t>
      </w:r>
      <w:r w:rsidRPr="00671DDB">
        <w:rPr>
          <w:rFonts w:ascii="Times New Roman" w:hAnsi="Times New Roman" w:cs="Times New Roman"/>
          <w:color w:val="auto"/>
        </w:rPr>
        <w:t>;</w:t>
      </w:r>
    </w:p>
    <w:p w:rsidR="004623B2" w:rsidRPr="00671DDB" w:rsidRDefault="00C52531" w:rsidP="00C37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hAnsi="Times New Roman" w:cs="Times New Roman"/>
          <w:color w:val="auto"/>
        </w:rPr>
        <w:t>6) Tytuł projektu</w:t>
      </w:r>
      <w:r w:rsidR="004623B2" w:rsidRPr="00671DDB">
        <w:rPr>
          <w:rFonts w:ascii="Times New Roman" w:hAnsi="Times New Roman" w:cs="Times New Roman"/>
          <w:color w:val="auto"/>
        </w:rPr>
        <w:t>;</w:t>
      </w:r>
    </w:p>
    <w:p w:rsidR="004623B2" w:rsidRPr="00671DDB" w:rsidRDefault="004623B2" w:rsidP="00C37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hAnsi="Times New Roman" w:cs="Times New Roman"/>
          <w:color w:val="auto"/>
        </w:rPr>
        <w:t xml:space="preserve">7) Miejsce realizacji </w:t>
      </w:r>
      <w:r w:rsidR="00C52531" w:rsidRPr="00671DDB">
        <w:rPr>
          <w:rFonts w:ascii="Times New Roman" w:hAnsi="Times New Roman" w:cs="Times New Roman"/>
          <w:color w:val="auto"/>
        </w:rPr>
        <w:t>projektu</w:t>
      </w:r>
      <w:r w:rsidRPr="00671DDB">
        <w:rPr>
          <w:rFonts w:ascii="Times New Roman" w:hAnsi="Times New Roman" w:cs="Times New Roman"/>
          <w:color w:val="auto"/>
        </w:rPr>
        <w:t>;</w:t>
      </w:r>
    </w:p>
    <w:p w:rsidR="004623B2" w:rsidRPr="00671DDB" w:rsidRDefault="004623B2" w:rsidP="00C37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hAnsi="Times New Roman" w:cs="Times New Roman"/>
          <w:color w:val="auto"/>
        </w:rPr>
        <w:t xml:space="preserve">8) Krótki opis </w:t>
      </w:r>
      <w:r w:rsidR="00C52531" w:rsidRPr="00671DDB">
        <w:rPr>
          <w:rFonts w:ascii="Times New Roman" w:hAnsi="Times New Roman" w:cs="Times New Roman"/>
          <w:color w:val="auto"/>
        </w:rPr>
        <w:t>projektu</w:t>
      </w:r>
      <w:r w:rsidRPr="00671DDB">
        <w:rPr>
          <w:rFonts w:ascii="Times New Roman" w:hAnsi="Times New Roman" w:cs="Times New Roman"/>
          <w:color w:val="auto"/>
        </w:rPr>
        <w:t>;</w:t>
      </w:r>
    </w:p>
    <w:p w:rsidR="004623B2" w:rsidRPr="00671DDB" w:rsidRDefault="004623B2" w:rsidP="00C37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hAnsi="Times New Roman" w:cs="Times New Roman"/>
          <w:color w:val="auto"/>
        </w:rPr>
        <w:t xml:space="preserve">9) Szczegółowy opis </w:t>
      </w:r>
      <w:r w:rsidR="00C52531" w:rsidRPr="00671DDB">
        <w:rPr>
          <w:rFonts w:ascii="Times New Roman" w:hAnsi="Times New Roman" w:cs="Times New Roman"/>
          <w:color w:val="auto"/>
        </w:rPr>
        <w:t>projektu</w:t>
      </w:r>
      <w:r w:rsidRPr="00671DDB">
        <w:rPr>
          <w:rFonts w:ascii="Times New Roman" w:hAnsi="Times New Roman" w:cs="Times New Roman"/>
          <w:color w:val="auto"/>
        </w:rPr>
        <w:t>;</w:t>
      </w:r>
    </w:p>
    <w:p w:rsidR="004623B2" w:rsidRPr="00671DDB" w:rsidRDefault="004623B2" w:rsidP="00C37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hAnsi="Times New Roman" w:cs="Times New Roman"/>
          <w:color w:val="auto"/>
        </w:rPr>
        <w:t xml:space="preserve">10) Uzasadnienie dla realizacji </w:t>
      </w:r>
      <w:r w:rsidR="00C52531" w:rsidRPr="00671DDB">
        <w:rPr>
          <w:rFonts w:ascii="Times New Roman" w:hAnsi="Times New Roman" w:cs="Times New Roman"/>
          <w:color w:val="auto"/>
        </w:rPr>
        <w:t>projektu</w:t>
      </w:r>
      <w:r w:rsidRPr="00671DDB">
        <w:rPr>
          <w:rFonts w:ascii="Times New Roman" w:hAnsi="Times New Roman" w:cs="Times New Roman"/>
          <w:color w:val="auto"/>
        </w:rPr>
        <w:t>;</w:t>
      </w:r>
    </w:p>
    <w:p w:rsidR="004623B2" w:rsidRPr="00671DDB" w:rsidRDefault="004623B2" w:rsidP="00C37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hAnsi="Times New Roman" w:cs="Times New Roman"/>
          <w:color w:val="auto"/>
        </w:rPr>
        <w:t xml:space="preserve">11) Harmonogram działań związanych z wykonaniem </w:t>
      </w:r>
      <w:r w:rsidR="00C52531" w:rsidRPr="00671DDB">
        <w:rPr>
          <w:rFonts w:ascii="Times New Roman" w:hAnsi="Times New Roman" w:cs="Times New Roman"/>
          <w:color w:val="auto"/>
        </w:rPr>
        <w:t>projektu</w:t>
      </w:r>
      <w:r w:rsidRPr="00671DDB">
        <w:rPr>
          <w:rFonts w:ascii="Times New Roman" w:hAnsi="Times New Roman" w:cs="Times New Roman"/>
          <w:color w:val="auto"/>
        </w:rPr>
        <w:t>.</w:t>
      </w:r>
    </w:p>
    <w:p w:rsidR="004623B2" w:rsidRPr="00671DDB" w:rsidRDefault="004623B2" w:rsidP="00C37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4623B2" w:rsidRPr="00671DDB" w:rsidRDefault="004623B2" w:rsidP="00C37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b/>
          <w:bCs/>
          <w:color w:val="auto"/>
        </w:rPr>
        <w:t xml:space="preserve">§ </w:t>
      </w:r>
      <w:r w:rsidR="00212CD8" w:rsidRPr="00671DDB">
        <w:rPr>
          <w:rFonts w:ascii="Times New Roman" w:eastAsia="Times New Roman" w:hAnsi="Times New Roman" w:cs="Times New Roman"/>
          <w:b/>
          <w:bCs/>
          <w:color w:val="auto"/>
        </w:rPr>
        <w:t>10</w:t>
      </w:r>
      <w:r w:rsidRPr="00671DDB">
        <w:rPr>
          <w:rFonts w:ascii="Times New Roman" w:eastAsia="Times New Roman" w:hAnsi="Times New Roman" w:cs="Times New Roman"/>
          <w:b/>
          <w:bCs/>
          <w:color w:val="auto"/>
        </w:rPr>
        <w:t xml:space="preserve">. </w:t>
      </w:r>
      <w:r w:rsidRPr="00671DDB">
        <w:rPr>
          <w:rFonts w:ascii="Times New Roman" w:eastAsia="Times New Roman" w:hAnsi="Times New Roman" w:cs="Times New Roman"/>
          <w:bCs/>
          <w:color w:val="auto"/>
        </w:rPr>
        <w:t xml:space="preserve">Wzór listy poparcia stanowi załącznik nr </w:t>
      </w:r>
      <w:r w:rsidR="008521A0" w:rsidRPr="00671DDB">
        <w:rPr>
          <w:rFonts w:ascii="Times New Roman" w:eastAsia="Times New Roman" w:hAnsi="Times New Roman" w:cs="Times New Roman"/>
          <w:bCs/>
          <w:color w:val="auto"/>
        </w:rPr>
        <w:t>1</w:t>
      </w:r>
      <w:r w:rsidRPr="00671DDB">
        <w:rPr>
          <w:rFonts w:ascii="Times New Roman" w:eastAsia="Times New Roman" w:hAnsi="Times New Roman" w:cs="Times New Roman"/>
          <w:bCs/>
          <w:color w:val="auto"/>
        </w:rPr>
        <w:t xml:space="preserve"> do uchwały. </w:t>
      </w:r>
    </w:p>
    <w:p w:rsidR="004623B2" w:rsidRPr="00671DDB" w:rsidRDefault="004623B2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:rsidR="0060185F" w:rsidRPr="00671DDB" w:rsidRDefault="00DA6615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b/>
          <w:bCs/>
          <w:color w:val="auto"/>
        </w:rPr>
        <w:t>§ 1</w:t>
      </w:r>
      <w:r w:rsidR="00212CD8" w:rsidRPr="00671DDB">
        <w:rPr>
          <w:rFonts w:ascii="Times New Roman" w:eastAsia="Times New Roman" w:hAnsi="Times New Roman" w:cs="Times New Roman"/>
          <w:b/>
          <w:bCs/>
          <w:color w:val="auto"/>
        </w:rPr>
        <w:t>1</w:t>
      </w:r>
      <w:r w:rsidR="006E4676" w:rsidRPr="00671DDB">
        <w:rPr>
          <w:rFonts w:ascii="Times New Roman" w:eastAsia="Times New Roman" w:hAnsi="Times New Roman" w:cs="Times New Roman"/>
          <w:b/>
          <w:bCs/>
          <w:color w:val="auto"/>
        </w:rPr>
        <w:t xml:space="preserve">. </w:t>
      </w:r>
      <w:r w:rsidR="006E4676" w:rsidRPr="00671DDB">
        <w:rPr>
          <w:rFonts w:ascii="Times New Roman" w:eastAsia="Times New Roman" w:hAnsi="Times New Roman" w:cs="Times New Roman"/>
          <w:color w:val="auto"/>
        </w:rPr>
        <w:t xml:space="preserve">1. Prezydent informuje o terminie składania </w:t>
      </w:r>
      <w:r w:rsidR="00212CD8" w:rsidRPr="00671DDB">
        <w:rPr>
          <w:rFonts w:ascii="Times New Roman" w:eastAsia="Times New Roman" w:hAnsi="Times New Roman" w:cs="Times New Roman"/>
          <w:color w:val="auto"/>
        </w:rPr>
        <w:t>projektów</w:t>
      </w:r>
      <w:r w:rsidR="006E4676" w:rsidRPr="00671DDB">
        <w:rPr>
          <w:rFonts w:ascii="Times New Roman" w:eastAsia="Times New Roman" w:hAnsi="Times New Roman" w:cs="Times New Roman"/>
          <w:color w:val="auto"/>
        </w:rPr>
        <w:t xml:space="preserve"> do budżetu obywatelskiego oraz wysokości środków przeznaczonych na ich realizację co najmniej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14 </w:t>
      </w:r>
      <w:r w:rsidR="0005531E" w:rsidRPr="00671DDB">
        <w:rPr>
          <w:rFonts w:ascii="Times New Roman" w:eastAsia="Times New Roman" w:hAnsi="Times New Roman" w:cs="Times New Roman"/>
          <w:color w:val="auto"/>
        </w:rPr>
        <w:t xml:space="preserve">dni </w:t>
      </w:r>
      <w:r w:rsidR="006E4676" w:rsidRPr="00671DDB">
        <w:rPr>
          <w:rFonts w:ascii="Times New Roman" w:eastAsia="Times New Roman" w:hAnsi="Times New Roman" w:cs="Times New Roman"/>
          <w:color w:val="auto"/>
        </w:rPr>
        <w:t>przed rozpoczęciem tego terminu.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DA6615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2</w:t>
      </w:r>
      <w:r w:rsidR="006E4676" w:rsidRPr="00671DDB">
        <w:rPr>
          <w:rFonts w:ascii="Times New Roman" w:eastAsia="Times New Roman" w:hAnsi="Times New Roman" w:cs="Times New Roman"/>
          <w:color w:val="auto"/>
        </w:rPr>
        <w:t xml:space="preserve">. </w:t>
      </w:r>
      <w:r w:rsidR="00212CD8" w:rsidRPr="00671DDB">
        <w:rPr>
          <w:rFonts w:ascii="Times New Roman" w:eastAsia="Times New Roman" w:hAnsi="Times New Roman" w:cs="Times New Roman"/>
          <w:color w:val="auto"/>
        </w:rPr>
        <w:t>Termin, o którym mowa w ust. 1 wynosi</w:t>
      </w:r>
      <w:r w:rsidR="006E4676" w:rsidRPr="00671DDB">
        <w:rPr>
          <w:rFonts w:ascii="Times New Roman" w:eastAsia="Times New Roman" w:hAnsi="Times New Roman" w:cs="Times New Roman"/>
          <w:color w:val="auto"/>
        </w:rPr>
        <w:t xml:space="preserve"> 30 dni.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DA6615" w:rsidP="00C37C8D">
      <w:pPr>
        <w:spacing w:after="0" w:line="240" w:lineRule="auto"/>
        <w:jc w:val="both"/>
        <w:rPr>
          <w:rFonts w:ascii="Times New Roman" w:hAnsi="Times New Roman" w:cs="Times New Roman"/>
          <w:strike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lastRenderedPageBreak/>
        <w:t>3</w:t>
      </w:r>
      <w:r w:rsidR="006E4676" w:rsidRPr="00671DDB">
        <w:rPr>
          <w:rFonts w:ascii="Times New Roman" w:eastAsia="Times New Roman" w:hAnsi="Times New Roman" w:cs="Times New Roman"/>
          <w:color w:val="auto"/>
        </w:rPr>
        <w:t xml:space="preserve">. Zgłoszone </w:t>
      </w:r>
      <w:r w:rsidR="00212CD8" w:rsidRPr="00671DDB">
        <w:rPr>
          <w:rFonts w:ascii="Times New Roman" w:eastAsia="Times New Roman" w:hAnsi="Times New Roman" w:cs="Times New Roman"/>
          <w:color w:val="auto"/>
        </w:rPr>
        <w:t>projekty</w:t>
      </w:r>
      <w:r w:rsidR="006E4676" w:rsidRPr="00671DDB">
        <w:rPr>
          <w:rFonts w:ascii="Times New Roman" w:eastAsia="Times New Roman" w:hAnsi="Times New Roman" w:cs="Times New Roman"/>
          <w:color w:val="auto"/>
        </w:rPr>
        <w:t xml:space="preserve"> są podawane do publicznej wiadomości za pośrednictwem </w:t>
      </w:r>
      <w:r w:rsidR="00C22A2F">
        <w:rPr>
          <w:rFonts w:ascii="Times New Roman" w:eastAsia="Times New Roman" w:hAnsi="Times New Roman" w:cs="Times New Roman"/>
          <w:color w:val="auto"/>
        </w:rPr>
        <w:t>dedykowanej platformy internetowej</w:t>
      </w:r>
      <w:r w:rsidR="006E4676" w:rsidRPr="00671DDB">
        <w:rPr>
          <w:rFonts w:ascii="Times New Roman" w:eastAsia="Times New Roman" w:hAnsi="Times New Roman" w:cs="Times New Roman"/>
          <w:color w:val="auto"/>
        </w:rPr>
        <w:t>.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strike/>
          <w:color w:val="auto"/>
        </w:rPr>
      </w:pPr>
    </w:p>
    <w:p w:rsidR="0060185F" w:rsidRPr="00671DDB" w:rsidRDefault="006E4676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b/>
          <w:bCs/>
          <w:color w:val="auto"/>
        </w:rPr>
        <w:t xml:space="preserve">§ </w:t>
      </w:r>
      <w:r w:rsidR="00DA6615" w:rsidRPr="00671DDB">
        <w:rPr>
          <w:rFonts w:ascii="Times New Roman" w:eastAsia="Times New Roman" w:hAnsi="Times New Roman" w:cs="Times New Roman"/>
          <w:b/>
          <w:bCs/>
          <w:color w:val="auto"/>
        </w:rPr>
        <w:t>1</w:t>
      </w:r>
      <w:r w:rsidR="00DD659B" w:rsidRPr="00671DDB">
        <w:rPr>
          <w:rFonts w:ascii="Times New Roman" w:eastAsia="Times New Roman" w:hAnsi="Times New Roman" w:cs="Times New Roman"/>
          <w:b/>
          <w:bCs/>
          <w:color w:val="auto"/>
        </w:rPr>
        <w:t>2</w:t>
      </w:r>
      <w:r w:rsidRPr="00671DDB">
        <w:rPr>
          <w:rFonts w:ascii="Times New Roman" w:eastAsia="Times New Roman" w:hAnsi="Times New Roman" w:cs="Times New Roman"/>
          <w:b/>
          <w:bCs/>
          <w:color w:val="auto"/>
        </w:rPr>
        <w:t xml:space="preserve">. 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1. Wnioskodawca może określić przybliżony koszt realizacji </w:t>
      </w:r>
      <w:r w:rsidR="00212CD8" w:rsidRPr="00671DDB">
        <w:rPr>
          <w:rFonts w:ascii="Times New Roman" w:eastAsia="Times New Roman" w:hAnsi="Times New Roman" w:cs="Times New Roman"/>
          <w:color w:val="auto"/>
        </w:rPr>
        <w:t>projektu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 według własnego oszacowania. Ostatecznej wyceny dokonuje Prezydent w procesie weryfikacji </w:t>
      </w:r>
      <w:r w:rsidR="00212CD8" w:rsidRPr="00671DDB">
        <w:rPr>
          <w:rFonts w:ascii="Times New Roman" w:eastAsia="Times New Roman" w:hAnsi="Times New Roman" w:cs="Times New Roman"/>
          <w:color w:val="auto"/>
        </w:rPr>
        <w:t>projektów</w:t>
      </w:r>
      <w:r w:rsidRPr="00671DDB">
        <w:rPr>
          <w:rFonts w:ascii="Times New Roman" w:eastAsia="Times New Roman" w:hAnsi="Times New Roman" w:cs="Times New Roman"/>
          <w:color w:val="auto"/>
        </w:rPr>
        <w:t>.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E4676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 xml:space="preserve">2. Koszt realizacji </w:t>
      </w:r>
      <w:r w:rsidR="00212CD8" w:rsidRPr="00671DDB">
        <w:rPr>
          <w:rFonts w:ascii="Times New Roman" w:eastAsia="Times New Roman" w:hAnsi="Times New Roman" w:cs="Times New Roman"/>
          <w:color w:val="auto"/>
        </w:rPr>
        <w:t>projektu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 ogólnomiejskiego nie może być wyższy niż </w:t>
      </w:r>
      <w:r w:rsidR="00212CD8" w:rsidRPr="00671DDB">
        <w:rPr>
          <w:rFonts w:ascii="Times New Roman" w:eastAsia="Times New Roman" w:hAnsi="Times New Roman" w:cs="Times New Roman"/>
          <w:color w:val="auto"/>
        </w:rPr>
        <w:t>4</w:t>
      </w:r>
      <w:r w:rsidRPr="00671DDB">
        <w:rPr>
          <w:rFonts w:ascii="Times New Roman" w:eastAsia="Times New Roman" w:hAnsi="Times New Roman" w:cs="Times New Roman"/>
          <w:color w:val="auto"/>
        </w:rPr>
        <w:t>0% środków finansowych przeznaczonych na realizację budżetu obywatelskiego ogólnomiejskiego oraz być niższy niż dwadzieścia pięć tysięcy złotych.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212CD8" w:rsidRPr="00671DDB" w:rsidRDefault="00212CD8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3. Koszt realizacji projektu dzielnicowego nie może być wyższy niż 40% środków finansowych przeznaczonych na realizację budżetu obywatelskiego dzielnicowego oraz być niższy niż dwa tysiące pięćset złotych.</w:t>
      </w:r>
    </w:p>
    <w:p w:rsidR="0060185F" w:rsidRPr="00671DDB" w:rsidRDefault="0060185F" w:rsidP="00C37C8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auto"/>
        </w:rPr>
      </w:pPr>
    </w:p>
    <w:p w:rsidR="0060185F" w:rsidRPr="00671DDB" w:rsidRDefault="006E4676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b/>
          <w:bCs/>
          <w:color w:val="auto"/>
        </w:rPr>
        <w:t xml:space="preserve">§ </w:t>
      </w:r>
      <w:r w:rsidR="00DD659B" w:rsidRPr="00671DDB">
        <w:rPr>
          <w:rFonts w:ascii="Times New Roman" w:eastAsia="Times New Roman" w:hAnsi="Times New Roman" w:cs="Times New Roman"/>
          <w:b/>
          <w:bCs/>
          <w:color w:val="auto"/>
        </w:rPr>
        <w:t>13</w:t>
      </w:r>
      <w:r w:rsidRPr="00671DDB">
        <w:rPr>
          <w:rFonts w:ascii="Times New Roman" w:eastAsia="Times New Roman" w:hAnsi="Times New Roman" w:cs="Times New Roman"/>
          <w:b/>
          <w:bCs/>
          <w:color w:val="auto"/>
        </w:rPr>
        <w:t xml:space="preserve">. 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Wnioskodawcy przysługuje prawo wycofania </w:t>
      </w:r>
      <w:r w:rsidR="00DD659B" w:rsidRPr="00671DDB">
        <w:rPr>
          <w:rFonts w:ascii="Times New Roman" w:eastAsia="Times New Roman" w:hAnsi="Times New Roman" w:cs="Times New Roman"/>
          <w:color w:val="auto"/>
        </w:rPr>
        <w:t>projektu</w:t>
      </w:r>
      <w:r w:rsidRPr="00671DDB">
        <w:rPr>
          <w:rFonts w:ascii="Times New Roman" w:eastAsia="Times New Roman" w:hAnsi="Times New Roman" w:cs="Times New Roman"/>
          <w:color w:val="auto"/>
        </w:rPr>
        <w:t>, nie później jednak niż na 7 dni przed rozpoczęciem głosowania.</w:t>
      </w:r>
    </w:p>
    <w:p w:rsidR="003B3912" w:rsidRPr="00671DDB" w:rsidRDefault="003B3912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E4676" w:rsidP="00852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671DDB">
        <w:rPr>
          <w:rFonts w:ascii="Times New Roman" w:eastAsia="Times New Roman" w:hAnsi="Times New Roman" w:cs="Times New Roman"/>
          <w:b/>
          <w:bCs/>
          <w:color w:val="auto"/>
        </w:rPr>
        <w:t>Rozdział 4.</w:t>
      </w:r>
    </w:p>
    <w:p w:rsidR="0060185F" w:rsidRPr="00671DDB" w:rsidRDefault="006E4676" w:rsidP="008521A0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b/>
          <w:bCs/>
          <w:color w:val="auto"/>
        </w:rPr>
        <w:t xml:space="preserve">Weryfikacja </w:t>
      </w:r>
      <w:r w:rsidR="00DA6615" w:rsidRPr="00671DDB">
        <w:rPr>
          <w:rFonts w:ascii="Times New Roman" w:eastAsia="Times New Roman" w:hAnsi="Times New Roman" w:cs="Times New Roman"/>
          <w:b/>
          <w:bCs/>
          <w:color w:val="auto"/>
        </w:rPr>
        <w:t xml:space="preserve">i </w:t>
      </w:r>
      <w:r w:rsidR="00DD659B" w:rsidRPr="00671DDB">
        <w:rPr>
          <w:rFonts w:ascii="Times New Roman" w:eastAsia="Times New Roman" w:hAnsi="Times New Roman" w:cs="Times New Roman"/>
          <w:b/>
          <w:bCs/>
          <w:color w:val="auto"/>
        </w:rPr>
        <w:t>uzupełnianie</w:t>
      </w:r>
      <w:r w:rsidR="00DA6615" w:rsidRPr="00671DDB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DD659B" w:rsidRPr="00671DDB">
        <w:rPr>
          <w:rFonts w:ascii="Times New Roman" w:eastAsia="Times New Roman" w:hAnsi="Times New Roman" w:cs="Times New Roman"/>
          <w:b/>
          <w:bCs/>
          <w:color w:val="auto"/>
        </w:rPr>
        <w:t>projektów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E4676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b/>
          <w:bCs/>
          <w:color w:val="auto"/>
        </w:rPr>
        <w:t xml:space="preserve">§ </w:t>
      </w:r>
      <w:r w:rsidR="00DA6615" w:rsidRPr="00671DDB">
        <w:rPr>
          <w:rFonts w:ascii="Times New Roman" w:eastAsia="Times New Roman" w:hAnsi="Times New Roman" w:cs="Times New Roman"/>
          <w:b/>
          <w:bCs/>
          <w:color w:val="auto"/>
        </w:rPr>
        <w:t>1</w:t>
      </w:r>
      <w:r w:rsidR="00DD659B" w:rsidRPr="00671DDB">
        <w:rPr>
          <w:rFonts w:ascii="Times New Roman" w:eastAsia="Times New Roman" w:hAnsi="Times New Roman" w:cs="Times New Roman"/>
          <w:b/>
          <w:bCs/>
          <w:color w:val="auto"/>
        </w:rPr>
        <w:t>4</w:t>
      </w:r>
      <w:r w:rsidRPr="00671DDB">
        <w:rPr>
          <w:rFonts w:ascii="Times New Roman" w:eastAsia="Times New Roman" w:hAnsi="Times New Roman" w:cs="Times New Roman"/>
          <w:b/>
          <w:bCs/>
          <w:color w:val="auto"/>
        </w:rPr>
        <w:t xml:space="preserve">. 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1. Zgłoszone przez wnioskodawców </w:t>
      </w:r>
      <w:r w:rsidR="00DD659B" w:rsidRPr="00671DDB">
        <w:rPr>
          <w:rFonts w:ascii="Times New Roman" w:eastAsia="Times New Roman" w:hAnsi="Times New Roman" w:cs="Times New Roman"/>
          <w:color w:val="auto"/>
        </w:rPr>
        <w:t>projekty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 do budżetu obywatelskiego podlegają weryfikacji formalnej oraz prawnej.</w:t>
      </w:r>
    </w:p>
    <w:p w:rsidR="0060185F" w:rsidRPr="00671DDB" w:rsidRDefault="0060185F" w:rsidP="00C37C8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auto"/>
        </w:rPr>
      </w:pPr>
    </w:p>
    <w:p w:rsidR="0060185F" w:rsidRPr="00671DDB" w:rsidRDefault="006E4676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2. Weryfikacji formalnej dokonuje Zespół ds. budżetu obywatelskiego</w:t>
      </w:r>
      <w:r w:rsidR="00DD659B" w:rsidRPr="00671DDB">
        <w:rPr>
          <w:rFonts w:ascii="Times New Roman" w:eastAsia="Times New Roman" w:hAnsi="Times New Roman" w:cs="Times New Roman"/>
          <w:color w:val="auto"/>
        </w:rPr>
        <w:t>.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60185F" w:rsidRPr="00671DDB" w:rsidRDefault="006E4676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hAnsi="Times New Roman" w:cs="Times New Roman"/>
          <w:color w:val="auto"/>
        </w:rPr>
        <w:t>3. Weryfikacji prawnej dokonują właściwe komórki organizacyjne Urzędu Miasta Krakowa lub miejskie jednostki organizacyjne.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E4676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4. Weryfikacja, o której mowa w ust. 3 odbywa się jedynie na</w:t>
      </w:r>
      <w:r w:rsidR="0005531E" w:rsidRPr="00671DDB">
        <w:rPr>
          <w:rFonts w:ascii="Times New Roman" w:eastAsia="Times New Roman" w:hAnsi="Times New Roman" w:cs="Times New Roman"/>
          <w:color w:val="auto"/>
        </w:rPr>
        <w:t xml:space="preserve"> podstawie kryteriów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 wskazanych w</w:t>
      </w:r>
      <w:r w:rsidR="0005531E" w:rsidRPr="00671DDB">
        <w:rPr>
          <w:rFonts w:ascii="Times New Roman" w:eastAsia="Times New Roman" w:hAnsi="Times New Roman" w:cs="Times New Roman"/>
          <w:color w:val="auto"/>
        </w:rPr>
        <w:t> 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§ 1 i § </w:t>
      </w:r>
      <w:r w:rsidR="005B5EF6" w:rsidRPr="00671DDB">
        <w:rPr>
          <w:rFonts w:ascii="Times New Roman" w:eastAsia="Times New Roman" w:hAnsi="Times New Roman" w:cs="Times New Roman"/>
          <w:color w:val="auto"/>
        </w:rPr>
        <w:t>1</w:t>
      </w:r>
      <w:r w:rsidR="00671DDB" w:rsidRPr="00671DDB">
        <w:rPr>
          <w:rFonts w:ascii="Times New Roman" w:eastAsia="Times New Roman" w:hAnsi="Times New Roman" w:cs="Times New Roman"/>
          <w:color w:val="auto"/>
        </w:rPr>
        <w:t>6</w:t>
      </w:r>
      <w:r w:rsidR="00656954">
        <w:rPr>
          <w:rFonts w:ascii="Times New Roman" w:eastAsia="Times New Roman" w:hAnsi="Times New Roman" w:cs="Times New Roman"/>
          <w:color w:val="auto"/>
        </w:rPr>
        <w:t xml:space="preserve"> ust. 1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 niniejszego regulaminu.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E4676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b/>
          <w:bCs/>
          <w:color w:val="auto"/>
        </w:rPr>
        <w:t xml:space="preserve">§ </w:t>
      </w:r>
      <w:r w:rsidR="00DA6615" w:rsidRPr="00671DDB">
        <w:rPr>
          <w:rFonts w:ascii="Times New Roman" w:eastAsia="Times New Roman" w:hAnsi="Times New Roman" w:cs="Times New Roman"/>
          <w:b/>
          <w:bCs/>
          <w:color w:val="auto"/>
        </w:rPr>
        <w:t>1</w:t>
      </w:r>
      <w:r w:rsidR="00DD659B" w:rsidRPr="00671DDB">
        <w:rPr>
          <w:rFonts w:ascii="Times New Roman" w:eastAsia="Times New Roman" w:hAnsi="Times New Roman" w:cs="Times New Roman"/>
          <w:b/>
          <w:bCs/>
          <w:color w:val="auto"/>
        </w:rPr>
        <w:t>5</w:t>
      </w:r>
      <w:r w:rsidRPr="00671DDB">
        <w:rPr>
          <w:rFonts w:ascii="Times New Roman" w:eastAsia="Times New Roman" w:hAnsi="Times New Roman" w:cs="Times New Roman"/>
          <w:b/>
          <w:bCs/>
          <w:color w:val="auto"/>
        </w:rPr>
        <w:t xml:space="preserve">. </w:t>
      </w:r>
      <w:r w:rsidRPr="00671DDB">
        <w:rPr>
          <w:rFonts w:ascii="Times New Roman" w:eastAsia="Times New Roman" w:hAnsi="Times New Roman" w:cs="Times New Roman"/>
          <w:color w:val="auto"/>
        </w:rPr>
        <w:t>1. W razie stwierdzenia podczas weryfikacji, że złożon</w:t>
      </w:r>
      <w:r w:rsidR="00DD659B" w:rsidRPr="00671DDB">
        <w:rPr>
          <w:rFonts w:ascii="Times New Roman" w:eastAsia="Times New Roman" w:hAnsi="Times New Roman" w:cs="Times New Roman"/>
          <w:color w:val="auto"/>
        </w:rPr>
        <w:t>y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 </w:t>
      </w:r>
      <w:r w:rsidR="00DD659B" w:rsidRPr="00671DDB">
        <w:rPr>
          <w:rFonts w:ascii="Times New Roman" w:eastAsia="Times New Roman" w:hAnsi="Times New Roman" w:cs="Times New Roman"/>
          <w:color w:val="auto"/>
        </w:rPr>
        <w:t>projekt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 nie zawiera istotnych informacji potrzebnych do analizy lub jest niezgodna z limit</w:t>
      </w:r>
      <w:r w:rsidR="00674F67" w:rsidRPr="00671DDB">
        <w:rPr>
          <w:rFonts w:ascii="Times New Roman" w:eastAsia="Times New Roman" w:hAnsi="Times New Roman" w:cs="Times New Roman"/>
          <w:color w:val="auto"/>
        </w:rPr>
        <w:t>ami finansowymi, o których mowa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 w § </w:t>
      </w:r>
      <w:r w:rsidR="00DA6615" w:rsidRPr="00671DDB">
        <w:rPr>
          <w:rFonts w:ascii="Times New Roman" w:eastAsia="Times New Roman" w:hAnsi="Times New Roman" w:cs="Times New Roman"/>
          <w:color w:val="auto"/>
        </w:rPr>
        <w:t>1</w:t>
      </w:r>
      <w:r w:rsidR="00DD659B" w:rsidRPr="00671DDB">
        <w:rPr>
          <w:rFonts w:ascii="Times New Roman" w:eastAsia="Times New Roman" w:hAnsi="Times New Roman" w:cs="Times New Roman"/>
          <w:color w:val="auto"/>
        </w:rPr>
        <w:t>2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 ust. 2 do </w:t>
      </w:r>
      <w:r w:rsidR="00DD659B" w:rsidRPr="00671DDB">
        <w:rPr>
          <w:rFonts w:ascii="Times New Roman" w:eastAsia="Times New Roman" w:hAnsi="Times New Roman" w:cs="Times New Roman"/>
          <w:color w:val="auto"/>
        </w:rPr>
        <w:t>3</w:t>
      </w:r>
      <w:r w:rsidRPr="00671DDB">
        <w:rPr>
          <w:rFonts w:ascii="Times New Roman" w:eastAsia="Times New Roman" w:hAnsi="Times New Roman" w:cs="Times New Roman"/>
          <w:color w:val="auto"/>
        </w:rPr>
        <w:t>, wnioskodawca zostanie</w:t>
      </w:r>
      <w:r w:rsidR="00674F67" w:rsidRPr="00671DDB">
        <w:rPr>
          <w:rFonts w:ascii="Times New Roman" w:eastAsia="Times New Roman" w:hAnsi="Times New Roman" w:cs="Times New Roman"/>
          <w:color w:val="auto"/>
        </w:rPr>
        <w:t xml:space="preserve"> niezwłocznie poinformowany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 telefo</w:t>
      </w:r>
      <w:r w:rsidR="00400B40" w:rsidRPr="00671DDB">
        <w:rPr>
          <w:rFonts w:ascii="Times New Roman" w:eastAsia="Times New Roman" w:hAnsi="Times New Roman" w:cs="Times New Roman"/>
          <w:color w:val="auto"/>
        </w:rPr>
        <w:t>nicznie i pocztą elektroniczną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 o konieczności dokonania uzupełnień lub modyfikacji zakresu rzeczowego </w:t>
      </w:r>
      <w:r w:rsidR="00671DDB" w:rsidRPr="00671DDB">
        <w:rPr>
          <w:rFonts w:ascii="Times New Roman" w:eastAsia="Times New Roman" w:hAnsi="Times New Roman" w:cs="Times New Roman"/>
          <w:color w:val="auto"/>
        </w:rPr>
        <w:t>projektu</w:t>
      </w:r>
      <w:r w:rsidRPr="00671DDB">
        <w:rPr>
          <w:rFonts w:ascii="Times New Roman" w:eastAsia="Times New Roman" w:hAnsi="Times New Roman" w:cs="Times New Roman"/>
          <w:color w:val="auto"/>
        </w:rPr>
        <w:t>.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DA6615" w:rsidRPr="00671DDB" w:rsidRDefault="00674F67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2.</w:t>
      </w:r>
      <w:r w:rsidR="005B5EF6" w:rsidRPr="00671DDB">
        <w:rPr>
          <w:rFonts w:ascii="Times New Roman" w:eastAsia="Times New Roman" w:hAnsi="Times New Roman" w:cs="Times New Roman"/>
          <w:color w:val="auto"/>
        </w:rPr>
        <w:t xml:space="preserve"> Informacja, o której mowa w ust. 1 przekazana droga elektroniczną zawierać będzie co najmniej informację, w jaki sposób można zachować spójność z obowiązującymi w mieście planami, politykami, strategiami i programami, w tym w szczególności z miejscowymi planami zagospodarowania przestrzennego i innymi uchwałami Rady i zarządzeniami Prezydenta.</w:t>
      </w:r>
    </w:p>
    <w:p w:rsidR="00DA6615" w:rsidRPr="00671DDB" w:rsidRDefault="00DA6615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60185F" w:rsidRPr="00671DDB" w:rsidRDefault="005B5EF6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3.</w:t>
      </w:r>
      <w:r w:rsidR="00674F67" w:rsidRPr="00671DDB">
        <w:rPr>
          <w:rFonts w:ascii="Times New Roman" w:eastAsia="Times New Roman" w:hAnsi="Times New Roman" w:cs="Times New Roman"/>
          <w:color w:val="auto"/>
        </w:rPr>
        <w:t xml:space="preserve"> Modyfikacja, o której mowa</w:t>
      </w:r>
      <w:r w:rsidR="006E4676" w:rsidRPr="00671DDB">
        <w:rPr>
          <w:rFonts w:ascii="Times New Roman" w:eastAsia="Times New Roman" w:hAnsi="Times New Roman" w:cs="Times New Roman"/>
          <w:color w:val="auto"/>
        </w:rPr>
        <w:t xml:space="preserve"> w ust.</w:t>
      </w:r>
      <w:r w:rsidR="00674F67" w:rsidRPr="00671DDB">
        <w:rPr>
          <w:rFonts w:ascii="Times New Roman" w:eastAsia="Times New Roman" w:hAnsi="Times New Roman" w:cs="Times New Roman"/>
          <w:color w:val="auto"/>
        </w:rPr>
        <w:t xml:space="preserve"> </w:t>
      </w:r>
      <w:r w:rsidR="006E4676" w:rsidRPr="00671DDB">
        <w:rPr>
          <w:rFonts w:ascii="Times New Roman" w:eastAsia="Times New Roman" w:hAnsi="Times New Roman" w:cs="Times New Roman"/>
          <w:color w:val="auto"/>
        </w:rPr>
        <w:t xml:space="preserve">1 musi być dokonana z zachowaniem zasady racjonalności gospodarowania środkami publicznymi oraz wymogów § 1 i § </w:t>
      </w:r>
      <w:r w:rsidRPr="00671DDB">
        <w:rPr>
          <w:rFonts w:ascii="Times New Roman" w:eastAsia="Times New Roman" w:hAnsi="Times New Roman" w:cs="Times New Roman"/>
          <w:color w:val="auto"/>
        </w:rPr>
        <w:t>1</w:t>
      </w:r>
      <w:r w:rsidR="00671DDB" w:rsidRPr="00671DDB">
        <w:rPr>
          <w:rFonts w:ascii="Times New Roman" w:eastAsia="Times New Roman" w:hAnsi="Times New Roman" w:cs="Times New Roman"/>
          <w:color w:val="auto"/>
        </w:rPr>
        <w:t>6</w:t>
      </w:r>
      <w:r w:rsidR="00656954">
        <w:rPr>
          <w:rFonts w:ascii="Times New Roman" w:eastAsia="Times New Roman" w:hAnsi="Times New Roman" w:cs="Times New Roman"/>
          <w:color w:val="auto"/>
        </w:rPr>
        <w:t xml:space="preserve"> ust. 1</w:t>
      </w:r>
      <w:r w:rsidR="006E4676" w:rsidRPr="00671DDB">
        <w:rPr>
          <w:rFonts w:ascii="Times New Roman" w:eastAsia="Times New Roman" w:hAnsi="Times New Roman" w:cs="Times New Roman"/>
          <w:color w:val="auto"/>
        </w:rPr>
        <w:t>.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5B5EF6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4</w:t>
      </w:r>
      <w:r w:rsidR="006E4676" w:rsidRPr="00671DDB">
        <w:rPr>
          <w:rFonts w:ascii="Times New Roman" w:eastAsia="Times New Roman" w:hAnsi="Times New Roman" w:cs="Times New Roman"/>
          <w:color w:val="auto"/>
        </w:rPr>
        <w:t xml:space="preserve">. Od momentu zawiadomienia o brakach w </w:t>
      </w:r>
      <w:r w:rsidR="00DD659B" w:rsidRPr="00671DDB">
        <w:rPr>
          <w:rFonts w:ascii="Times New Roman" w:eastAsia="Times New Roman" w:hAnsi="Times New Roman" w:cs="Times New Roman"/>
          <w:color w:val="auto"/>
        </w:rPr>
        <w:t>projekcie</w:t>
      </w:r>
      <w:r w:rsidR="006E4676" w:rsidRPr="00671DDB">
        <w:rPr>
          <w:rFonts w:ascii="Times New Roman" w:eastAsia="Times New Roman" w:hAnsi="Times New Roman" w:cs="Times New Roman"/>
          <w:color w:val="auto"/>
        </w:rPr>
        <w:t xml:space="preserve"> lub konieczności dokonania modyfikacji zakresu rzeczowego, wnioskodawca ma </w:t>
      </w:r>
      <w:r w:rsidR="00DD659B" w:rsidRPr="00671DDB">
        <w:rPr>
          <w:rFonts w:ascii="Times New Roman" w:eastAsia="Times New Roman" w:hAnsi="Times New Roman" w:cs="Times New Roman"/>
          <w:color w:val="auto"/>
        </w:rPr>
        <w:t>7</w:t>
      </w:r>
      <w:r w:rsidR="006E4676" w:rsidRPr="00671DDB">
        <w:rPr>
          <w:rFonts w:ascii="Times New Roman" w:eastAsia="Times New Roman" w:hAnsi="Times New Roman" w:cs="Times New Roman"/>
          <w:color w:val="auto"/>
        </w:rPr>
        <w:t xml:space="preserve"> dni na dokonanie korekty.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5B5EF6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5</w:t>
      </w:r>
      <w:r w:rsidR="006E4676" w:rsidRPr="00671DDB">
        <w:rPr>
          <w:rFonts w:ascii="Times New Roman" w:eastAsia="Times New Roman" w:hAnsi="Times New Roman" w:cs="Times New Roman"/>
          <w:color w:val="auto"/>
        </w:rPr>
        <w:t>. W przypadku zmiany kwoty, zakresu rzeczowego lub wprowadzania innych istotnych zmian w</w:t>
      </w:r>
      <w:r w:rsidR="0005531E" w:rsidRPr="00671DDB">
        <w:rPr>
          <w:rFonts w:ascii="Times New Roman" w:eastAsia="Times New Roman" w:hAnsi="Times New Roman" w:cs="Times New Roman"/>
          <w:color w:val="auto"/>
        </w:rPr>
        <w:t> </w:t>
      </w:r>
      <w:r w:rsidR="006E4676" w:rsidRPr="00671DDB">
        <w:rPr>
          <w:rFonts w:ascii="Times New Roman" w:eastAsia="Times New Roman" w:hAnsi="Times New Roman" w:cs="Times New Roman"/>
          <w:color w:val="auto"/>
        </w:rPr>
        <w:t>projekcie w wyniku weryfikacji, wnioskodawca musi dostosować tytuł i opis do wprowadzonych zmian.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5B5EF6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6</w:t>
      </w:r>
      <w:r w:rsidR="006E4676" w:rsidRPr="00671DDB">
        <w:rPr>
          <w:rFonts w:ascii="Times New Roman" w:eastAsia="Times New Roman" w:hAnsi="Times New Roman" w:cs="Times New Roman"/>
          <w:color w:val="auto"/>
        </w:rPr>
        <w:t xml:space="preserve">. Zmiany, o których mowa w ust. </w:t>
      </w:r>
      <w:r w:rsidR="004621FE" w:rsidRPr="00671DDB">
        <w:rPr>
          <w:rFonts w:ascii="Times New Roman" w:eastAsia="Times New Roman" w:hAnsi="Times New Roman" w:cs="Times New Roman"/>
          <w:color w:val="auto"/>
        </w:rPr>
        <w:t>4</w:t>
      </w:r>
      <w:r w:rsidR="006E4676" w:rsidRPr="00671DDB">
        <w:rPr>
          <w:rFonts w:ascii="Times New Roman" w:eastAsia="Times New Roman" w:hAnsi="Times New Roman" w:cs="Times New Roman"/>
          <w:color w:val="auto"/>
        </w:rPr>
        <w:t xml:space="preserve"> podlegają publikacji na zasadach określonych w § </w:t>
      </w:r>
      <w:r w:rsidRPr="00671DDB">
        <w:rPr>
          <w:rFonts w:ascii="Times New Roman" w:eastAsia="Times New Roman" w:hAnsi="Times New Roman" w:cs="Times New Roman"/>
          <w:color w:val="auto"/>
        </w:rPr>
        <w:t>1</w:t>
      </w:r>
      <w:r w:rsidR="00671DDB" w:rsidRPr="00671DDB">
        <w:rPr>
          <w:rFonts w:ascii="Times New Roman" w:eastAsia="Times New Roman" w:hAnsi="Times New Roman" w:cs="Times New Roman"/>
          <w:color w:val="auto"/>
        </w:rPr>
        <w:t>1</w:t>
      </w:r>
      <w:r w:rsidR="006E4676" w:rsidRPr="00671DDB">
        <w:rPr>
          <w:rFonts w:ascii="Times New Roman" w:eastAsia="Times New Roman" w:hAnsi="Times New Roman" w:cs="Times New Roman"/>
          <w:color w:val="auto"/>
        </w:rPr>
        <w:t xml:space="preserve"> ust </w:t>
      </w:r>
      <w:r w:rsidRPr="00671DDB">
        <w:rPr>
          <w:rFonts w:ascii="Times New Roman" w:eastAsia="Times New Roman" w:hAnsi="Times New Roman" w:cs="Times New Roman"/>
          <w:color w:val="auto"/>
        </w:rPr>
        <w:t>3</w:t>
      </w:r>
      <w:r w:rsidR="006E4676" w:rsidRPr="00671DDB">
        <w:rPr>
          <w:rFonts w:ascii="Times New Roman" w:eastAsia="Times New Roman" w:hAnsi="Times New Roman" w:cs="Times New Roman"/>
          <w:color w:val="auto"/>
        </w:rPr>
        <w:t>.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5B5EF6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7</w:t>
      </w:r>
      <w:r w:rsidR="006E4676" w:rsidRPr="00671DDB">
        <w:rPr>
          <w:rFonts w:ascii="Times New Roman" w:eastAsia="Times New Roman" w:hAnsi="Times New Roman" w:cs="Times New Roman"/>
          <w:color w:val="auto"/>
        </w:rPr>
        <w:t>. W razie stwierdzenia podczas weryfikacji, że dw</w:t>
      </w:r>
      <w:r w:rsidR="00DD659B" w:rsidRPr="00671DDB">
        <w:rPr>
          <w:rFonts w:ascii="Times New Roman" w:eastAsia="Times New Roman" w:hAnsi="Times New Roman" w:cs="Times New Roman"/>
          <w:color w:val="auto"/>
        </w:rPr>
        <w:t>a</w:t>
      </w:r>
      <w:r w:rsidR="006E4676" w:rsidRPr="00671DDB">
        <w:rPr>
          <w:rFonts w:ascii="Times New Roman" w:eastAsia="Times New Roman" w:hAnsi="Times New Roman" w:cs="Times New Roman"/>
          <w:color w:val="auto"/>
        </w:rPr>
        <w:t xml:space="preserve"> lub w</w:t>
      </w:r>
      <w:r w:rsidR="0005531E" w:rsidRPr="00671DDB">
        <w:rPr>
          <w:rFonts w:ascii="Times New Roman" w:eastAsia="Times New Roman" w:hAnsi="Times New Roman" w:cs="Times New Roman"/>
          <w:color w:val="auto"/>
        </w:rPr>
        <w:t xml:space="preserve">ięcej </w:t>
      </w:r>
      <w:r w:rsidR="00DD659B" w:rsidRPr="00671DDB">
        <w:rPr>
          <w:rFonts w:ascii="Times New Roman" w:eastAsia="Times New Roman" w:hAnsi="Times New Roman" w:cs="Times New Roman"/>
          <w:color w:val="auto"/>
        </w:rPr>
        <w:t>projekty</w:t>
      </w:r>
      <w:r w:rsidR="0005531E" w:rsidRPr="00671DDB">
        <w:rPr>
          <w:rFonts w:ascii="Times New Roman" w:eastAsia="Times New Roman" w:hAnsi="Times New Roman" w:cs="Times New Roman"/>
          <w:color w:val="auto"/>
        </w:rPr>
        <w:t xml:space="preserve"> dotyczą </w:t>
      </w:r>
      <w:r w:rsidR="006E4676" w:rsidRPr="00671DDB">
        <w:rPr>
          <w:rFonts w:ascii="Times New Roman" w:eastAsia="Times New Roman" w:hAnsi="Times New Roman" w:cs="Times New Roman"/>
          <w:color w:val="auto"/>
        </w:rPr>
        <w:t>realizacji identycznego lub bardzo podobnego zadania, właściwa komórka organizacyjna Urzędu Miasta Krakowa lub miejska jednostka organizacyjna niezwłocznie organizuje spotkanie z</w:t>
      </w:r>
      <w:r w:rsidR="00674F67" w:rsidRPr="00671DDB">
        <w:rPr>
          <w:rFonts w:ascii="Times New Roman" w:eastAsia="Times New Roman" w:hAnsi="Times New Roman" w:cs="Times New Roman"/>
          <w:color w:val="auto"/>
        </w:rPr>
        <w:t> </w:t>
      </w:r>
      <w:r w:rsidR="006E4676" w:rsidRPr="00671DDB">
        <w:rPr>
          <w:rFonts w:ascii="Times New Roman" w:eastAsia="Times New Roman" w:hAnsi="Times New Roman" w:cs="Times New Roman"/>
          <w:color w:val="auto"/>
        </w:rPr>
        <w:t>udziałem wnioskodawców celem omówienia możliwości połączenia projektów w jeden. W</w:t>
      </w:r>
      <w:r w:rsidR="00674F67" w:rsidRPr="00671DDB">
        <w:rPr>
          <w:rFonts w:ascii="Times New Roman" w:eastAsia="Times New Roman" w:hAnsi="Times New Roman" w:cs="Times New Roman"/>
          <w:color w:val="auto"/>
        </w:rPr>
        <w:t> </w:t>
      </w:r>
      <w:r w:rsidR="006E4676" w:rsidRPr="00671DDB">
        <w:rPr>
          <w:rFonts w:ascii="Times New Roman" w:eastAsia="Times New Roman" w:hAnsi="Times New Roman" w:cs="Times New Roman"/>
          <w:color w:val="auto"/>
        </w:rPr>
        <w:t>przypadku braku zgody wnioskodawców na połączenie projektów procedowane są one osobno.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Default="006E4676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b/>
          <w:bCs/>
          <w:color w:val="auto"/>
        </w:rPr>
        <w:t xml:space="preserve">§ </w:t>
      </w:r>
      <w:r w:rsidR="005B5EF6" w:rsidRPr="00671DDB">
        <w:rPr>
          <w:rFonts w:ascii="Times New Roman" w:eastAsia="Times New Roman" w:hAnsi="Times New Roman" w:cs="Times New Roman"/>
          <w:b/>
          <w:bCs/>
          <w:color w:val="auto"/>
        </w:rPr>
        <w:t>1</w:t>
      </w:r>
      <w:r w:rsidR="00DD659B" w:rsidRPr="00671DDB">
        <w:rPr>
          <w:rFonts w:ascii="Times New Roman" w:eastAsia="Times New Roman" w:hAnsi="Times New Roman" w:cs="Times New Roman"/>
          <w:b/>
          <w:bCs/>
          <w:color w:val="auto"/>
        </w:rPr>
        <w:t>6</w:t>
      </w:r>
      <w:r w:rsidRPr="00671DDB">
        <w:rPr>
          <w:rFonts w:ascii="Times New Roman" w:eastAsia="Times New Roman" w:hAnsi="Times New Roman" w:cs="Times New Roman"/>
          <w:b/>
          <w:bCs/>
          <w:color w:val="auto"/>
        </w:rPr>
        <w:t xml:space="preserve">. </w:t>
      </w:r>
      <w:r w:rsidR="00B75ADC" w:rsidRPr="00671DDB">
        <w:rPr>
          <w:rFonts w:ascii="Times New Roman" w:eastAsia="Times New Roman" w:hAnsi="Times New Roman" w:cs="Times New Roman"/>
          <w:bCs/>
          <w:color w:val="auto"/>
        </w:rPr>
        <w:t>1.</w:t>
      </w:r>
      <w:r w:rsidR="00B75ADC" w:rsidRPr="00671DDB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W ramach procedury budżetu obywatelskiego nie mogą być realizowane </w:t>
      </w:r>
      <w:r w:rsidR="00671DDB" w:rsidRPr="00671DDB">
        <w:rPr>
          <w:rFonts w:ascii="Times New Roman" w:eastAsia="Times New Roman" w:hAnsi="Times New Roman" w:cs="Times New Roman"/>
          <w:color w:val="auto"/>
        </w:rPr>
        <w:t>projekty</w:t>
      </w:r>
      <w:r w:rsidRPr="00671DDB">
        <w:rPr>
          <w:rFonts w:ascii="Times New Roman" w:eastAsia="Times New Roman" w:hAnsi="Times New Roman" w:cs="Times New Roman"/>
          <w:color w:val="auto"/>
        </w:rPr>
        <w:t>:</w:t>
      </w:r>
    </w:p>
    <w:p w:rsidR="00CF2E96" w:rsidRPr="00671DDB" w:rsidRDefault="00CF2E96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60185F" w:rsidRPr="00671DDB" w:rsidRDefault="006E4676" w:rsidP="00C37C8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których efekty nie spełniają kryterium ogólnodostępności</w:t>
      </w:r>
      <w:r w:rsidR="00DD659B" w:rsidRPr="00671DDB">
        <w:rPr>
          <w:rFonts w:ascii="Times New Roman" w:eastAsia="Times New Roman" w:hAnsi="Times New Roman" w:cs="Times New Roman"/>
          <w:color w:val="auto"/>
        </w:rPr>
        <w:t>;</w:t>
      </w:r>
    </w:p>
    <w:p w:rsidR="0060185F" w:rsidRPr="00671DDB" w:rsidRDefault="0060185F" w:rsidP="00C37C8D">
      <w:pPr>
        <w:spacing w:after="0" w:line="240" w:lineRule="auto"/>
        <w:ind w:left="426"/>
        <w:jc w:val="both"/>
        <w:rPr>
          <w:rFonts w:ascii="Times New Roman" w:hAnsi="Times New Roman" w:cs="Times New Roman"/>
          <w:color w:val="auto"/>
        </w:rPr>
      </w:pPr>
    </w:p>
    <w:p w:rsidR="0060185F" w:rsidRPr="00CF2E96" w:rsidRDefault="006E4676" w:rsidP="00320B4A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CF2E96">
        <w:rPr>
          <w:rFonts w:ascii="Times New Roman" w:eastAsia="Times New Roman" w:hAnsi="Times New Roman" w:cs="Times New Roman"/>
          <w:color w:val="auto"/>
        </w:rPr>
        <w:t>których wymagany budżet całkowity na realizacj</w:t>
      </w:r>
      <w:r w:rsidR="00674F67" w:rsidRPr="00CF2E96">
        <w:rPr>
          <w:rFonts w:ascii="Times New Roman" w:eastAsia="Times New Roman" w:hAnsi="Times New Roman" w:cs="Times New Roman"/>
          <w:color w:val="auto"/>
        </w:rPr>
        <w:t>ę</w:t>
      </w:r>
      <w:r w:rsidRPr="00CF2E96">
        <w:rPr>
          <w:rFonts w:ascii="Times New Roman" w:eastAsia="Times New Roman" w:hAnsi="Times New Roman" w:cs="Times New Roman"/>
          <w:color w:val="auto"/>
        </w:rPr>
        <w:t xml:space="preserve"> jest niezgodny z limitami finansowymi wskazanymi w § </w:t>
      </w:r>
      <w:r w:rsidR="005B5EF6" w:rsidRPr="00CF2E96">
        <w:rPr>
          <w:rFonts w:ascii="Times New Roman" w:eastAsia="Times New Roman" w:hAnsi="Times New Roman" w:cs="Times New Roman"/>
          <w:color w:val="auto"/>
        </w:rPr>
        <w:t>1</w:t>
      </w:r>
      <w:r w:rsidR="00DD659B" w:rsidRPr="00CF2E96">
        <w:rPr>
          <w:rFonts w:ascii="Times New Roman" w:eastAsia="Times New Roman" w:hAnsi="Times New Roman" w:cs="Times New Roman"/>
          <w:color w:val="auto"/>
        </w:rPr>
        <w:t>2</w:t>
      </w:r>
      <w:r w:rsidRPr="00CF2E96">
        <w:rPr>
          <w:rFonts w:ascii="Times New Roman" w:eastAsia="Times New Roman" w:hAnsi="Times New Roman" w:cs="Times New Roman"/>
          <w:color w:val="auto"/>
        </w:rPr>
        <w:t xml:space="preserve"> ust. 2 do </w:t>
      </w:r>
      <w:r w:rsidR="00DD659B" w:rsidRPr="00CF2E96">
        <w:rPr>
          <w:rFonts w:ascii="Times New Roman" w:eastAsia="Times New Roman" w:hAnsi="Times New Roman" w:cs="Times New Roman"/>
          <w:color w:val="auto"/>
        </w:rPr>
        <w:t>3</w:t>
      </w:r>
      <w:r w:rsidRPr="00CF2E96">
        <w:rPr>
          <w:rFonts w:ascii="Times New Roman" w:eastAsia="Times New Roman" w:hAnsi="Times New Roman" w:cs="Times New Roman"/>
          <w:color w:val="auto"/>
        </w:rPr>
        <w:t xml:space="preserve"> regulaminu;</w:t>
      </w:r>
    </w:p>
    <w:p w:rsidR="00CF2E96" w:rsidRPr="00CF2E96" w:rsidRDefault="00CF2E96" w:rsidP="00CF2E9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E4676" w:rsidP="00C37C8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które</w:t>
      </w:r>
      <w:r w:rsidR="00400B40" w:rsidRPr="00671DDB">
        <w:rPr>
          <w:rFonts w:ascii="Times New Roman" w:eastAsia="Times New Roman" w:hAnsi="Times New Roman" w:cs="Times New Roman"/>
          <w:color w:val="auto"/>
        </w:rPr>
        <w:t>,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 w przypadku zadań powyżej 20 tys. zł</w:t>
      </w:r>
      <w:r w:rsidR="00400B40" w:rsidRPr="00671DDB">
        <w:rPr>
          <w:rFonts w:ascii="Times New Roman" w:eastAsia="Times New Roman" w:hAnsi="Times New Roman" w:cs="Times New Roman"/>
          <w:color w:val="auto"/>
        </w:rPr>
        <w:t>,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 po realizacji generowałyby roczn</w:t>
      </w:r>
      <w:r w:rsidR="00DD659B" w:rsidRPr="00671DDB">
        <w:rPr>
          <w:rFonts w:ascii="Times New Roman" w:eastAsia="Times New Roman" w:hAnsi="Times New Roman" w:cs="Times New Roman"/>
          <w:color w:val="auto"/>
        </w:rPr>
        <w:t>e koszty utrzymania wyższe niż 2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0% wartości </w:t>
      </w:r>
      <w:r w:rsidR="00671DDB" w:rsidRPr="00671DDB">
        <w:rPr>
          <w:rFonts w:ascii="Times New Roman" w:eastAsia="Times New Roman" w:hAnsi="Times New Roman" w:cs="Times New Roman"/>
          <w:color w:val="auto"/>
        </w:rPr>
        <w:t>projektu</w:t>
      </w:r>
      <w:r w:rsidRPr="00671DDB">
        <w:rPr>
          <w:rFonts w:ascii="Times New Roman" w:eastAsia="Times New Roman" w:hAnsi="Times New Roman" w:cs="Times New Roman"/>
          <w:color w:val="auto"/>
        </w:rPr>
        <w:t>;</w:t>
      </w:r>
    </w:p>
    <w:p w:rsidR="0060185F" w:rsidRPr="00671DDB" w:rsidRDefault="0060185F" w:rsidP="00C37C8D">
      <w:pPr>
        <w:spacing w:after="0" w:line="240" w:lineRule="auto"/>
        <w:ind w:left="426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E4676" w:rsidP="00C37C8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które w dniu zgłoszenia stoją w sprzeczności z obowiązującymi w mieście planami, politykami</w:t>
      </w:r>
      <w:r w:rsidR="005B5EF6" w:rsidRPr="00671DDB">
        <w:rPr>
          <w:rFonts w:ascii="Times New Roman" w:eastAsia="Times New Roman" w:hAnsi="Times New Roman" w:cs="Times New Roman"/>
          <w:color w:val="auto"/>
        </w:rPr>
        <w:t>, strategiami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 i programami, w tym w szczególności z miejscowymi planami zagospodarowania przestrzennego i innymi uchwałami Rady i zarządzeniami Prezydenta;</w:t>
      </w:r>
    </w:p>
    <w:p w:rsidR="0060185F" w:rsidRPr="00671DDB" w:rsidRDefault="0060185F" w:rsidP="00C37C8D">
      <w:pPr>
        <w:spacing w:after="0" w:line="240" w:lineRule="auto"/>
        <w:ind w:left="426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E4676" w:rsidP="00C37C8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które wymagają współpracy instytucjonalnej, jeżeli osoby odpowiedzialne za kierowanie daną instytucją nie przedstawiły wyraźnej, pisemnej gotowości do współpracy w formie oświadczenia;</w:t>
      </w:r>
    </w:p>
    <w:p w:rsidR="0060185F" w:rsidRPr="00671DDB" w:rsidRDefault="0060185F" w:rsidP="00C37C8D">
      <w:pPr>
        <w:spacing w:after="0" w:line="240" w:lineRule="auto"/>
        <w:ind w:left="426"/>
        <w:jc w:val="both"/>
        <w:rPr>
          <w:rFonts w:ascii="Times New Roman" w:hAnsi="Times New Roman" w:cs="Times New Roman"/>
          <w:color w:val="auto"/>
        </w:rPr>
      </w:pPr>
    </w:p>
    <w:p w:rsidR="00674F67" w:rsidRPr="00671DDB" w:rsidRDefault="006E4676" w:rsidP="00DD6813">
      <w:pPr>
        <w:pStyle w:val="Akapitzlist"/>
        <w:numPr>
          <w:ilvl w:val="0"/>
          <w:numId w:val="6"/>
        </w:numPr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które naruszałyby obowiązujące przepisy prawa, prawa osób trzecich, w tym prawa własności;</w:t>
      </w:r>
    </w:p>
    <w:p w:rsidR="00671DDB" w:rsidRPr="00671DDB" w:rsidRDefault="00671DDB" w:rsidP="00671DDB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auto"/>
        </w:rPr>
      </w:pPr>
    </w:p>
    <w:p w:rsidR="0060185F" w:rsidRPr="00671DDB" w:rsidRDefault="006E4676" w:rsidP="00C37C8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które są planowane do realizacji na gruntach nie należących do Gminy Miejskiej Kraków;</w:t>
      </w:r>
    </w:p>
    <w:p w:rsidR="0060185F" w:rsidRPr="00671DDB" w:rsidRDefault="0060185F" w:rsidP="00C37C8D">
      <w:pPr>
        <w:spacing w:after="0" w:line="240" w:lineRule="auto"/>
        <w:ind w:left="426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E4676" w:rsidP="00C37C8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które zakładają realizację jedynie części zadania</w:t>
      </w:r>
      <w:r w:rsidR="00517900" w:rsidRPr="00671DDB">
        <w:rPr>
          <w:rFonts w:ascii="Times New Roman" w:eastAsia="Times New Roman" w:hAnsi="Times New Roman" w:cs="Times New Roman"/>
          <w:color w:val="auto"/>
        </w:rPr>
        <w:t xml:space="preserve"> – wykonanie wyłącznie projektu przedsięwzięcia bez uwzględnienia środków na realizację lub zabezpieczają środki wyłącznie na realizację bez uwzględnienia środków na projekt.</w:t>
      </w:r>
    </w:p>
    <w:p w:rsidR="00B75ADC" w:rsidRPr="00671DDB" w:rsidRDefault="00B75ADC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:rsidR="00B75ADC" w:rsidRPr="00671DDB" w:rsidRDefault="00B75ADC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71DDB">
        <w:rPr>
          <w:rFonts w:ascii="Times New Roman" w:eastAsia="Times New Roman" w:hAnsi="Times New Roman" w:cs="Times New Roman"/>
          <w:bCs/>
          <w:color w:val="auto"/>
        </w:rPr>
        <w:t xml:space="preserve">2. W przypadku </w:t>
      </w:r>
      <w:r w:rsidR="00B3181C" w:rsidRPr="00671DDB">
        <w:rPr>
          <w:rFonts w:ascii="Times New Roman" w:eastAsia="Times New Roman" w:hAnsi="Times New Roman" w:cs="Times New Roman"/>
          <w:bCs/>
          <w:color w:val="auto"/>
        </w:rPr>
        <w:t>wątpliwości komórki organizacyjnej Urzędu Miasta Krakowa lub miejskiej jednostki organizacyjnej dokonującej weryfikacji prawnej w zakresie spełnienia przez projekt kryterium ogólnodostępności, decyzję o spełnianiu przez projekt kryterium ogólnodostępności podejmuje odpowiednio dla projektów o charakterze dzielnicowym</w:t>
      </w:r>
      <w:r w:rsidR="00CF2E96">
        <w:rPr>
          <w:rFonts w:ascii="Times New Roman" w:eastAsia="Times New Roman" w:hAnsi="Times New Roman" w:cs="Times New Roman"/>
          <w:bCs/>
          <w:color w:val="auto"/>
        </w:rPr>
        <w:t xml:space="preserve"> -</w:t>
      </w:r>
      <w:r w:rsidR="00B3181C" w:rsidRPr="00671DDB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CF2E96" w:rsidRPr="00671DDB">
        <w:rPr>
          <w:rFonts w:ascii="Times New Roman" w:eastAsia="Times New Roman" w:hAnsi="Times New Roman" w:cs="Times New Roman"/>
          <w:bCs/>
          <w:color w:val="auto"/>
        </w:rPr>
        <w:t>właściwa miejscowo dzielnica</w:t>
      </w:r>
      <w:r w:rsidR="00383D19">
        <w:rPr>
          <w:rFonts w:ascii="Times New Roman" w:eastAsia="Times New Roman" w:hAnsi="Times New Roman" w:cs="Times New Roman"/>
          <w:bCs/>
          <w:color w:val="auto"/>
        </w:rPr>
        <w:t xml:space="preserve"> i</w:t>
      </w:r>
      <w:r w:rsidR="00CF2E96">
        <w:rPr>
          <w:rFonts w:ascii="Times New Roman" w:eastAsia="Times New Roman" w:hAnsi="Times New Roman" w:cs="Times New Roman"/>
          <w:bCs/>
          <w:color w:val="auto"/>
        </w:rPr>
        <w:t xml:space="preserve"> dla projektów o charakterze</w:t>
      </w:r>
      <w:r w:rsidR="00B3181C" w:rsidRPr="00671DDB">
        <w:rPr>
          <w:rFonts w:ascii="Times New Roman" w:eastAsia="Times New Roman" w:hAnsi="Times New Roman" w:cs="Times New Roman"/>
          <w:bCs/>
          <w:color w:val="auto"/>
        </w:rPr>
        <w:t xml:space="preserve"> ogólnomiejskim </w:t>
      </w:r>
      <w:r w:rsidR="00CF2E96">
        <w:rPr>
          <w:rFonts w:ascii="Times New Roman" w:eastAsia="Times New Roman" w:hAnsi="Times New Roman" w:cs="Times New Roman"/>
          <w:bCs/>
          <w:color w:val="auto"/>
        </w:rPr>
        <w:t>-</w:t>
      </w:r>
      <w:r w:rsidR="00B3181C" w:rsidRPr="00671DDB">
        <w:rPr>
          <w:rFonts w:ascii="Times New Roman" w:eastAsia="Times New Roman" w:hAnsi="Times New Roman" w:cs="Times New Roman"/>
          <w:bCs/>
          <w:color w:val="auto"/>
        </w:rPr>
        <w:t xml:space="preserve"> Rada Budżetu Obywatelskiego.</w:t>
      </w:r>
    </w:p>
    <w:p w:rsidR="00B3181C" w:rsidRPr="00671DDB" w:rsidRDefault="00B3181C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:rsidR="0060185F" w:rsidRPr="00671DDB" w:rsidRDefault="006E4676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b/>
          <w:bCs/>
          <w:color w:val="auto"/>
        </w:rPr>
        <w:t xml:space="preserve">§ </w:t>
      </w:r>
      <w:r w:rsidR="005B5EF6" w:rsidRPr="00671DDB">
        <w:rPr>
          <w:rFonts w:ascii="Times New Roman" w:eastAsia="Times New Roman" w:hAnsi="Times New Roman" w:cs="Times New Roman"/>
          <w:b/>
          <w:bCs/>
          <w:color w:val="auto"/>
        </w:rPr>
        <w:t>1</w:t>
      </w:r>
      <w:r w:rsidR="00DD659B" w:rsidRPr="00671DDB">
        <w:rPr>
          <w:rFonts w:ascii="Times New Roman" w:eastAsia="Times New Roman" w:hAnsi="Times New Roman" w:cs="Times New Roman"/>
          <w:b/>
          <w:bCs/>
          <w:color w:val="auto"/>
        </w:rPr>
        <w:t>7</w:t>
      </w:r>
      <w:r w:rsidRPr="00671DDB">
        <w:rPr>
          <w:rFonts w:ascii="Times New Roman" w:eastAsia="Times New Roman" w:hAnsi="Times New Roman" w:cs="Times New Roman"/>
          <w:b/>
          <w:bCs/>
          <w:color w:val="auto"/>
        </w:rPr>
        <w:t xml:space="preserve">. </w:t>
      </w:r>
      <w:r w:rsidRPr="00671DDB">
        <w:rPr>
          <w:rFonts w:ascii="Times New Roman" w:eastAsia="Times New Roman" w:hAnsi="Times New Roman" w:cs="Times New Roman"/>
          <w:color w:val="auto"/>
        </w:rPr>
        <w:t>Wyniki weryfikacji są podawane do publicznej wiadomości przez Prezydenta</w:t>
      </w:r>
      <w:r w:rsidR="00517900" w:rsidRPr="00671DDB">
        <w:rPr>
          <w:rFonts w:ascii="Times New Roman" w:eastAsia="Times New Roman" w:hAnsi="Times New Roman" w:cs="Times New Roman"/>
          <w:color w:val="auto"/>
        </w:rPr>
        <w:t xml:space="preserve"> a wnioskodawca zostanie o tym niezwłocznie poinformowany</w:t>
      </w:r>
      <w:r w:rsidRPr="00671DDB">
        <w:rPr>
          <w:rFonts w:ascii="Times New Roman" w:eastAsia="Times New Roman" w:hAnsi="Times New Roman" w:cs="Times New Roman"/>
          <w:color w:val="auto"/>
        </w:rPr>
        <w:t>. Informacja o</w:t>
      </w:r>
      <w:r w:rsidR="00E44A0D" w:rsidRPr="00671DDB">
        <w:rPr>
          <w:rFonts w:ascii="Times New Roman" w:eastAsia="Times New Roman" w:hAnsi="Times New Roman" w:cs="Times New Roman"/>
          <w:color w:val="auto"/>
        </w:rPr>
        <w:t> 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wynikach weryfikacji zawiera co najmniej wykaz złożonych </w:t>
      </w:r>
      <w:r w:rsidR="00DD659B" w:rsidRPr="00671DDB">
        <w:rPr>
          <w:rFonts w:ascii="Times New Roman" w:eastAsia="Times New Roman" w:hAnsi="Times New Roman" w:cs="Times New Roman"/>
          <w:color w:val="auto"/>
        </w:rPr>
        <w:t>projektów</w:t>
      </w:r>
      <w:r w:rsidRPr="00671DDB">
        <w:rPr>
          <w:rFonts w:ascii="Times New Roman" w:eastAsia="Times New Roman" w:hAnsi="Times New Roman" w:cs="Times New Roman"/>
          <w:color w:val="auto"/>
        </w:rPr>
        <w:t>, oznaczenie „przyjęty” lub „odrzucony” dla każdej z</w:t>
      </w:r>
      <w:r w:rsidR="00DD659B" w:rsidRPr="00671DDB">
        <w:rPr>
          <w:rFonts w:ascii="Times New Roman" w:eastAsia="Times New Roman" w:hAnsi="Times New Roman" w:cs="Times New Roman"/>
          <w:color w:val="auto"/>
        </w:rPr>
        <w:t> 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propozycji, krótką charakterystykę długoterminowych skutków w przypadku realizacji </w:t>
      </w:r>
      <w:r w:rsidR="00DD659B" w:rsidRPr="00671DDB">
        <w:rPr>
          <w:rFonts w:ascii="Times New Roman" w:eastAsia="Times New Roman" w:hAnsi="Times New Roman" w:cs="Times New Roman"/>
          <w:color w:val="auto"/>
        </w:rPr>
        <w:t>projektu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 przeprowadzoną przez jednostkę opiniującą oraz uzasadnienie rozstrzygnięć dla </w:t>
      </w:r>
      <w:r w:rsidR="00DD659B" w:rsidRPr="00671DDB">
        <w:rPr>
          <w:rFonts w:ascii="Times New Roman" w:eastAsia="Times New Roman" w:hAnsi="Times New Roman" w:cs="Times New Roman"/>
          <w:color w:val="auto"/>
        </w:rPr>
        <w:t>projektów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 odrzuconych.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E4676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b/>
          <w:bCs/>
          <w:color w:val="auto"/>
        </w:rPr>
        <w:t xml:space="preserve">§ </w:t>
      </w:r>
      <w:r w:rsidR="005B5EF6" w:rsidRPr="00671DDB">
        <w:rPr>
          <w:rFonts w:ascii="Times New Roman" w:eastAsia="Times New Roman" w:hAnsi="Times New Roman" w:cs="Times New Roman"/>
          <w:b/>
          <w:bCs/>
          <w:color w:val="auto"/>
        </w:rPr>
        <w:t>1</w:t>
      </w:r>
      <w:r w:rsidR="00DD659B" w:rsidRPr="00671DDB">
        <w:rPr>
          <w:rFonts w:ascii="Times New Roman" w:eastAsia="Times New Roman" w:hAnsi="Times New Roman" w:cs="Times New Roman"/>
          <w:b/>
          <w:bCs/>
          <w:color w:val="auto"/>
        </w:rPr>
        <w:t>8</w:t>
      </w:r>
      <w:r w:rsidRPr="00671DDB">
        <w:rPr>
          <w:rFonts w:ascii="Times New Roman" w:eastAsia="Times New Roman" w:hAnsi="Times New Roman" w:cs="Times New Roman"/>
          <w:b/>
          <w:bCs/>
          <w:color w:val="auto"/>
        </w:rPr>
        <w:t xml:space="preserve">. 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1. W przypadku odrzucenia </w:t>
      </w:r>
      <w:r w:rsidR="00DD659B" w:rsidRPr="00671DDB">
        <w:rPr>
          <w:rFonts w:ascii="Times New Roman" w:eastAsia="Times New Roman" w:hAnsi="Times New Roman" w:cs="Times New Roman"/>
          <w:color w:val="auto"/>
        </w:rPr>
        <w:t>projektu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 w wyniku weryfikacji wnioskodawcy przysługuje możliwość złożenia protestu.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E4676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 xml:space="preserve">2. Protest wraz z uzasadnieniem składa się do Prezydenta, w nieprzekraczalnym terminie </w:t>
      </w:r>
      <w:r w:rsidR="00B75ADC" w:rsidRPr="00671DDB">
        <w:rPr>
          <w:rFonts w:ascii="Times New Roman" w:eastAsia="Times New Roman" w:hAnsi="Times New Roman" w:cs="Times New Roman"/>
          <w:color w:val="auto"/>
        </w:rPr>
        <w:t>7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 dni od dnia podania do publicznej wiadomości informacji, o której mowa w </w:t>
      </w:r>
      <w:r w:rsidR="00FB6910" w:rsidRPr="00671DDB">
        <w:rPr>
          <w:rFonts w:ascii="Times New Roman" w:eastAsia="Times New Roman" w:hAnsi="Times New Roman" w:cs="Times New Roman"/>
          <w:color w:val="auto"/>
        </w:rPr>
        <w:t xml:space="preserve">§ </w:t>
      </w:r>
      <w:r w:rsidR="005B5EF6" w:rsidRPr="00671DDB">
        <w:rPr>
          <w:rFonts w:ascii="Times New Roman" w:eastAsia="Times New Roman" w:hAnsi="Times New Roman" w:cs="Times New Roman"/>
          <w:color w:val="auto"/>
        </w:rPr>
        <w:t>1</w:t>
      </w:r>
      <w:r w:rsidR="00B75ADC" w:rsidRPr="00671DDB">
        <w:rPr>
          <w:rFonts w:ascii="Times New Roman" w:eastAsia="Times New Roman" w:hAnsi="Times New Roman" w:cs="Times New Roman"/>
          <w:color w:val="auto"/>
        </w:rPr>
        <w:t>7</w:t>
      </w:r>
      <w:r w:rsidRPr="00671DDB">
        <w:rPr>
          <w:rFonts w:ascii="Times New Roman" w:eastAsia="Times New Roman" w:hAnsi="Times New Roman" w:cs="Times New Roman"/>
          <w:color w:val="auto"/>
        </w:rPr>
        <w:t>.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E4676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3. Prezydent niezwłocznie organizuje spotkanie konsultacyjne z udziałem wnioskodawcy lub osoby przez niego pisemnie upoważnionej oraz właściwych komórek organizacyjnych Urzędu Miasta Krakowa lub miejskich jednostek organizacyjnych. Nieobecność wnioskodawcy lub osoby przez niego pisemnie upoważnionej nie wstrzymuje rozpatrywan</w:t>
      </w:r>
      <w:r w:rsidR="00427393" w:rsidRPr="00671DDB">
        <w:rPr>
          <w:rFonts w:ascii="Times New Roman" w:eastAsia="Times New Roman" w:hAnsi="Times New Roman" w:cs="Times New Roman"/>
          <w:color w:val="auto"/>
        </w:rPr>
        <w:t>i</w:t>
      </w:r>
      <w:r w:rsidRPr="00671DDB">
        <w:rPr>
          <w:rFonts w:ascii="Times New Roman" w:eastAsia="Times New Roman" w:hAnsi="Times New Roman" w:cs="Times New Roman"/>
          <w:color w:val="auto"/>
        </w:rPr>
        <w:t>a protestu.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B75ADC" w:rsidRPr="00671DDB" w:rsidRDefault="00B75ADC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4. Spotkanie, o którym mowa w ust. 3 jest otwarte dla publiczności.</w:t>
      </w:r>
    </w:p>
    <w:p w:rsidR="00B75ADC" w:rsidRPr="00671DDB" w:rsidRDefault="00B75ADC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B75ADC" w:rsidRPr="00671DDB" w:rsidRDefault="00B75ADC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5. W spotkaniu, o którym mowa w ust. 3, w przypadku rozpatrywania protestów dotyczących zadań o</w:t>
      </w:r>
      <w:r w:rsidR="00CF2E96">
        <w:rPr>
          <w:rFonts w:ascii="Times New Roman" w:eastAsia="Times New Roman" w:hAnsi="Times New Roman" w:cs="Times New Roman"/>
          <w:color w:val="auto"/>
        </w:rPr>
        <w:t> </w:t>
      </w:r>
      <w:r w:rsidRPr="00671DDB">
        <w:rPr>
          <w:rFonts w:ascii="Times New Roman" w:eastAsia="Times New Roman" w:hAnsi="Times New Roman" w:cs="Times New Roman"/>
          <w:color w:val="auto"/>
        </w:rPr>
        <w:t>charakterze dzielnicowym ma prawo uczestniczyć przedstawiciel właściwej miejscowo dzielnicy.</w:t>
      </w:r>
    </w:p>
    <w:p w:rsidR="00B75ADC" w:rsidRPr="00671DDB" w:rsidRDefault="00B75ADC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60185F" w:rsidRPr="00671DDB" w:rsidRDefault="00B75ADC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6</w:t>
      </w:r>
      <w:r w:rsidR="006E4676" w:rsidRPr="00671DDB">
        <w:rPr>
          <w:rFonts w:ascii="Times New Roman" w:eastAsia="Times New Roman" w:hAnsi="Times New Roman" w:cs="Times New Roman"/>
          <w:color w:val="auto"/>
        </w:rPr>
        <w:t>. W spotkaniu, o którym mowa w ust. 3 biorą udział członkowie Rady Budżetu Obywatelskiego miasta Krakowa.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B75ADC" w:rsidRPr="00671DDB" w:rsidRDefault="00B75ADC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lastRenderedPageBreak/>
        <w:t>7</w:t>
      </w:r>
      <w:r w:rsidR="006E4676" w:rsidRPr="00671DDB">
        <w:rPr>
          <w:rFonts w:ascii="Times New Roman" w:eastAsia="Times New Roman" w:hAnsi="Times New Roman" w:cs="Times New Roman"/>
          <w:color w:val="auto"/>
        </w:rPr>
        <w:t>. Prezydent, po zapoznaniu się z opiniami przedstawionymi na spotkaniu konsultacyjnym i opinii Rady Budżetu Obywatelskiego</w:t>
      </w:r>
      <w:r w:rsidR="00A351C3" w:rsidRPr="00671DDB">
        <w:rPr>
          <w:rFonts w:ascii="Times New Roman" w:eastAsia="Times New Roman" w:hAnsi="Times New Roman" w:cs="Times New Roman"/>
          <w:color w:val="auto"/>
        </w:rPr>
        <w:t>,</w:t>
      </w:r>
      <w:r w:rsidR="006E4676" w:rsidRPr="00671DDB">
        <w:rPr>
          <w:rFonts w:ascii="Times New Roman" w:eastAsia="Times New Roman" w:hAnsi="Times New Roman" w:cs="Times New Roman"/>
          <w:color w:val="auto"/>
        </w:rPr>
        <w:t xml:space="preserve"> rozpatruje wniesiony protest. Rozpatrzenie protestu jest ostateczne i skutkuje zakończeniem procedowania.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B75ADC" w:rsidRPr="00671DDB" w:rsidRDefault="00B75ADC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8. Opinia Rady Budżetu Obywatelskiego, o której mowa w ust. 7 podejmowana jest bezwzględną większością głosów.</w:t>
      </w:r>
    </w:p>
    <w:p w:rsidR="00B75ADC" w:rsidRPr="00671DDB" w:rsidRDefault="00B75ADC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60185F" w:rsidRPr="00671DDB" w:rsidRDefault="00B75ADC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9</w:t>
      </w:r>
      <w:r w:rsidR="006E4676" w:rsidRPr="00671DDB">
        <w:rPr>
          <w:rFonts w:ascii="Times New Roman" w:eastAsia="Times New Roman" w:hAnsi="Times New Roman" w:cs="Times New Roman"/>
          <w:color w:val="auto"/>
        </w:rPr>
        <w:t>. W przypadku uznania protestu za zasadny złożon</w:t>
      </w:r>
      <w:r w:rsidR="00671DDB" w:rsidRPr="00671DDB">
        <w:rPr>
          <w:rFonts w:ascii="Times New Roman" w:eastAsia="Times New Roman" w:hAnsi="Times New Roman" w:cs="Times New Roman"/>
          <w:color w:val="auto"/>
        </w:rPr>
        <w:t>y</w:t>
      </w:r>
      <w:r w:rsidR="006E4676" w:rsidRPr="00671DDB">
        <w:rPr>
          <w:rFonts w:ascii="Times New Roman" w:eastAsia="Times New Roman" w:hAnsi="Times New Roman" w:cs="Times New Roman"/>
          <w:color w:val="auto"/>
        </w:rPr>
        <w:t xml:space="preserve"> </w:t>
      </w:r>
      <w:r w:rsidR="00671DDB" w:rsidRPr="00671DDB">
        <w:rPr>
          <w:rFonts w:ascii="Times New Roman" w:eastAsia="Times New Roman" w:hAnsi="Times New Roman" w:cs="Times New Roman"/>
          <w:color w:val="auto"/>
        </w:rPr>
        <w:t>projekt</w:t>
      </w:r>
      <w:r w:rsidR="006E4676" w:rsidRPr="00671DDB">
        <w:rPr>
          <w:rFonts w:ascii="Times New Roman" w:eastAsia="Times New Roman" w:hAnsi="Times New Roman" w:cs="Times New Roman"/>
          <w:color w:val="auto"/>
        </w:rPr>
        <w:t xml:space="preserve"> proceduje się dalej z</w:t>
      </w:r>
      <w:r w:rsidR="00427393" w:rsidRPr="00671DDB">
        <w:rPr>
          <w:rFonts w:ascii="Times New Roman" w:eastAsia="Times New Roman" w:hAnsi="Times New Roman" w:cs="Times New Roman"/>
          <w:color w:val="auto"/>
        </w:rPr>
        <w:t> </w:t>
      </w:r>
      <w:r w:rsidR="006E4676" w:rsidRPr="00671DDB">
        <w:rPr>
          <w:rFonts w:ascii="Times New Roman" w:eastAsia="Times New Roman" w:hAnsi="Times New Roman" w:cs="Times New Roman"/>
          <w:color w:val="auto"/>
        </w:rPr>
        <w:t>zachowaniem przepisów wskazanych w tym zakresie.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B75ADC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10</w:t>
      </w:r>
      <w:r w:rsidR="006E4676" w:rsidRPr="00671DDB">
        <w:rPr>
          <w:rFonts w:ascii="Times New Roman" w:eastAsia="Times New Roman" w:hAnsi="Times New Roman" w:cs="Times New Roman"/>
          <w:color w:val="auto"/>
        </w:rPr>
        <w:t>. W przypadku uznania protestu za niezasadny, złożon</w:t>
      </w:r>
      <w:r w:rsidR="00671DDB" w:rsidRPr="00671DDB">
        <w:rPr>
          <w:rFonts w:ascii="Times New Roman" w:eastAsia="Times New Roman" w:hAnsi="Times New Roman" w:cs="Times New Roman"/>
          <w:color w:val="auto"/>
        </w:rPr>
        <w:t>y</w:t>
      </w:r>
      <w:r w:rsidR="006E4676" w:rsidRPr="00671DDB">
        <w:rPr>
          <w:rFonts w:ascii="Times New Roman" w:eastAsia="Times New Roman" w:hAnsi="Times New Roman" w:cs="Times New Roman"/>
          <w:color w:val="auto"/>
        </w:rPr>
        <w:t xml:space="preserve"> </w:t>
      </w:r>
      <w:r w:rsidR="00671DDB" w:rsidRPr="00671DDB">
        <w:rPr>
          <w:rFonts w:ascii="Times New Roman" w:eastAsia="Times New Roman" w:hAnsi="Times New Roman" w:cs="Times New Roman"/>
          <w:color w:val="auto"/>
        </w:rPr>
        <w:t>projekt</w:t>
      </w:r>
      <w:r w:rsidR="006E4676" w:rsidRPr="00671DDB">
        <w:rPr>
          <w:rFonts w:ascii="Times New Roman" w:eastAsia="Times New Roman" w:hAnsi="Times New Roman" w:cs="Times New Roman"/>
          <w:color w:val="auto"/>
        </w:rPr>
        <w:t xml:space="preserve"> pozostawia się bez dalszego procedowania.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E4676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b/>
          <w:bCs/>
          <w:color w:val="auto"/>
        </w:rPr>
        <w:t xml:space="preserve">§ </w:t>
      </w:r>
      <w:r w:rsidR="005B5EF6" w:rsidRPr="00671DDB">
        <w:rPr>
          <w:rFonts w:ascii="Times New Roman" w:eastAsia="Times New Roman" w:hAnsi="Times New Roman" w:cs="Times New Roman"/>
          <w:b/>
          <w:bCs/>
          <w:color w:val="auto"/>
        </w:rPr>
        <w:t>1</w:t>
      </w:r>
      <w:r w:rsidR="00B75ADC" w:rsidRPr="00671DDB">
        <w:rPr>
          <w:rFonts w:ascii="Times New Roman" w:eastAsia="Times New Roman" w:hAnsi="Times New Roman" w:cs="Times New Roman"/>
          <w:b/>
          <w:bCs/>
          <w:color w:val="auto"/>
        </w:rPr>
        <w:t>9</w:t>
      </w:r>
      <w:r w:rsidRPr="00671DDB">
        <w:rPr>
          <w:rFonts w:ascii="Times New Roman" w:eastAsia="Times New Roman" w:hAnsi="Times New Roman" w:cs="Times New Roman"/>
          <w:b/>
          <w:bCs/>
          <w:color w:val="auto"/>
        </w:rPr>
        <w:t xml:space="preserve">. 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1. Z przyjętych </w:t>
      </w:r>
      <w:r w:rsidR="00671DDB" w:rsidRPr="00671DDB">
        <w:rPr>
          <w:rFonts w:ascii="Times New Roman" w:eastAsia="Times New Roman" w:hAnsi="Times New Roman" w:cs="Times New Roman"/>
          <w:color w:val="auto"/>
        </w:rPr>
        <w:t>projektów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 tworzona jest lista projektów, które poddane będą pod głosowanie mieszkańców.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E4676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 xml:space="preserve">2. Lista zawiera co najmniej nazwę </w:t>
      </w:r>
      <w:r w:rsidR="00671DDB" w:rsidRPr="00671DDB">
        <w:rPr>
          <w:rFonts w:ascii="Times New Roman" w:eastAsia="Times New Roman" w:hAnsi="Times New Roman" w:cs="Times New Roman"/>
          <w:color w:val="auto"/>
        </w:rPr>
        <w:t>projektu</w:t>
      </w:r>
      <w:r w:rsidRPr="00671DDB">
        <w:rPr>
          <w:rFonts w:ascii="Times New Roman" w:eastAsia="Times New Roman" w:hAnsi="Times New Roman" w:cs="Times New Roman"/>
          <w:color w:val="auto"/>
        </w:rPr>
        <w:t>, krótki opis</w:t>
      </w:r>
      <w:r w:rsidR="00400B40" w:rsidRPr="00671DDB">
        <w:rPr>
          <w:rFonts w:ascii="Times New Roman" w:eastAsia="Times New Roman" w:hAnsi="Times New Roman" w:cs="Times New Roman"/>
          <w:color w:val="auto"/>
        </w:rPr>
        <w:t>,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 w tym charakterystykę długoterminowych skutków w przypadku realizacji zadania oraz szacunkowy koszt realizacji.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E4676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 xml:space="preserve">3. Kolejność </w:t>
      </w:r>
      <w:r w:rsidR="00671DDB" w:rsidRPr="00671DDB">
        <w:rPr>
          <w:rFonts w:ascii="Times New Roman" w:eastAsia="Times New Roman" w:hAnsi="Times New Roman" w:cs="Times New Roman"/>
          <w:color w:val="auto"/>
        </w:rPr>
        <w:t>projektów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 na liście jest ułożona </w:t>
      </w:r>
      <w:r w:rsidR="005B5EF6" w:rsidRPr="00671DDB">
        <w:rPr>
          <w:rFonts w:ascii="Times New Roman" w:eastAsia="Times New Roman" w:hAnsi="Times New Roman" w:cs="Times New Roman"/>
          <w:color w:val="auto"/>
        </w:rPr>
        <w:t xml:space="preserve">według kolejności wpływu </w:t>
      </w:r>
      <w:r w:rsidR="00671DDB" w:rsidRPr="00671DDB">
        <w:rPr>
          <w:rFonts w:ascii="Times New Roman" w:eastAsia="Times New Roman" w:hAnsi="Times New Roman" w:cs="Times New Roman"/>
          <w:color w:val="auto"/>
        </w:rPr>
        <w:t>projektów</w:t>
      </w:r>
      <w:r w:rsidRPr="00671DDB">
        <w:rPr>
          <w:rFonts w:ascii="Times New Roman" w:eastAsia="Times New Roman" w:hAnsi="Times New Roman" w:cs="Times New Roman"/>
          <w:color w:val="auto"/>
        </w:rPr>
        <w:t>.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60185F" w:rsidRPr="00671DDB" w:rsidRDefault="006E4676" w:rsidP="00671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671DDB">
        <w:rPr>
          <w:rFonts w:ascii="Times New Roman" w:eastAsia="Times New Roman" w:hAnsi="Times New Roman" w:cs="Times New Roman"/>
          <w:b/>
          <w:bCs/>
          <w:color w:val="auto"/>
        </w:rPr>
        <w:t>Rozdział 5.</w:t>
      </w:r>
    </w:p>
    <w:p w:rsidR="00400B40" w:rsidRPr="00671DDB" w:rsidRDefault="006E4676" w:rsidP="00671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671DDB">
        <w:rPr>
          <w:rFonts w:ascii="Times New Roman" w:eastAsia="Times New Roman" w:hAnsi="Times New Roman" w:cs="Times New Roman"/>
          <w:b/>
          <w:bCs/>
          <w:color w:val="auto"/>
        </w:rPr>
        <w:t>Głosowanie i obliczanie wyników</w:t>
      </w:r>
    </w:p>
    <w:p w:rsidR="00E44A0D" w:rsidRPr="00671DDB" w:rsidRDefault="00E44A0D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B75ADC" w:rsidRPr="00671DDB" w:rsidRDefault="006E4676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b/>
          <w:bCs/>
          <w:color w:val="auto"/>
        </w:rPr>
        <w:t xml:space="preserve">§ </w:t>
      </w:r>
      <w:r w:rsidR="00B75ADC" w:rsidRPr="00671DDB">
        <w:rPr>
          <w:rFonts w:ascii="Times New Roman" w:eastAsia="Times New Roman" w:hAnsi="Times New Roman" w:cs="Times New Roman"/>
          <w:b/>
          <w:bCs/>
          <w:color w:val="auto"/>
        </w:rPr>
        <w:t>20</w:t>
      </w:r>
      <w:r w:rsidRPr="00671DDB">
        <w:rPr>
          <w:rFonts w:ascii="Times New Roman" w:eastAsia="Times New Roman" w:hAnsi="Times New Roman" w:cs="Times New Roman"/>
          <w:b/>
          <w:bCs/>
          <w:color w:val="auto"/>
        </w:rPr>
        <w:t xml:space="preserve">. 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1. </w:t>
      </w:r>
      <w:r w:rsidR="005B5EF6" w:rsidRPr="00671DDB">
        <w:rPr>
          <w:rFonts w:ascii="Times New Roman" w:eastAsia="Times New Roman" w:hAnsi="Times New Roman" w:cs="Times New Roman"/>
          <w:color w:val="auto"/>
        </w:rPr>
        <w:t>Głosowanie odbywa się za pośrednictwem dedykowanej platformy internetowej oraz w</w:t>
      </w:r>
      <w:r w:rsidR="00CF2E96">
        <w:rPr>
          <w:rFonts w:ascii="Times New Roman" w:eastAsia="Times New Roman" w:hAnsi="Times New Roman" w:cs="Times New Roman"/>
          <w:color w:val="auto"/>
        </w:rPr>
        <w:t> </w:t>
      </w:r>
      <w:r w:rsidR="005B5EF6" w:rsidRPr="00671DDB">
        <w:rPr>
          <w:rFonts w:ascii="Times New Roman" w:eastAsia="Times New Roman" w:hAnsi="Times New Roman" w:cs="Times New Roman"/>
          <w:color w:val="auto"/>
        </w:rPr>
        <w:t>zorganizowanych na terenie miasta punktach głosowania na papierowych kartach do głosowania.</w:t>
      </w:r>
      <w:r w:rsidR="002A7E7B" w:rsidRPr="00671DDB">
        <w:rPr>
          <w:rFonts w:ascii="Times New Roman" w:eastAsia="Times New Roman" w:hAnsi="Times New Roman" w:cs="Times New Roman"/>
          <w:color w:val="auto"/>
        </w:rPr>
        <w:br/>
      </w:r>
    </w:p>
    <w:p w:rsidR="0060185F" w:rsidRPr="00671DDB" w:rsidRDefault="002A7E7B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2. Prezydent wyznacz</w:t>
      </w:r>
      <w:r w:rsidR="005B5EF6" w:rsidRPr="00671DDB">
        <w:rPr>
          <w:rFonts w:ascii="Times New Roman" w:eastAsia="Times New Roman" w:hAnsi="Times New Roman" w:cs="Times New Roman"/>
          <w:color w:val="auto"/>
        </w:rPr>
        <w:t>a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 punkty umożliwiające dostęp do głosowania, przy czym wykaz tych punktów zostanie podany do publicznej wiadomości nie później niż 14 dni przed datą rozpoczęcia głosowania.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B3181C" w:rsidRPr="00671DDB" w:rsidRDefault="00B3181C" w:rsidP="00C37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hAnsi="Times New Roman" w:cs="Times New Roman"/>
          <w:b/>
          <w:color w:val="auto"/>
        </w:rPr>
        <w:t>§ 21</w:t>
      </w:r>
      <w:r w:rsidRPr="00671DDB">
        <w:rPr>
          <w:rFonts w:ascii="Times New Roman" w:hAnsi="Times New Roman" w:cs="Times New Roman"/>
          <w:color w:val="auto"/>
        </w:rPr>
        <w:t>. 1. Osoba głosująca poprzez kartę do głosowania, na karcie głosowania musi podać swoje dane:</w:t>
      </w:r>
    </w:p>
    <w:p w:rsidR="00B3181C" w:rsidRPr="00671DDB" w:rsidRDefault="00B3181C" w:rsidP="00C37C8D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hAnsi="Times New Roman" w:cs="Times New Roman"/>
          <w:color w:val="auto"/>
        </w:rPr>
        <w:t>imię i nazwisko;</w:t>
      </w:r>
    </w:p>
    <w:p w:rsidR="00B3181C" w:rsidRPr="00671DDB" w:rsidRDefault="00B3181C" w:rsidP="00C37C8D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hAnsi="Times New Roman" w:cs="Times New Roman"/>
          <w:color w:val="auto"/>
        </w:rPr>
        <w:t>adres zamieszkania;</w:t>
      </w:r>
    </w:p>
    <w:p w:rsidR="00B3181C" w:rsidRPr="00671DDB" w:rsidRDefault="00B3181C" w:rsidP="00C37C8D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hAnsi="Times New Roman" w:cs="Times New Roman"/>
          <w:color w:val="auto"/>
        </w:rPr>
        <w:t>numer PESEL/kod identyfikujący nadany przez Urząd Miasta Krakowa;</w:t>
      </w:r>
    </w:p>
    <w:p w:rsidR="00B3181C" w:rsidRPr="00671DDB" w:rsidRDefault="00B3181C" w:rsidP="00C37C8D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hAnsi="Times New Roman" w:cs="Times New Roman"/>
          <w:color w:val="auto"/>
        </w:rPr>
        <w:t>numer dzielnicy zgodnie z adresem zamieszkania.</w:t>
      </w:r>
    </w:p>
    <w:p w:rsidR="00671DDB" w:rsidRPr="00671DDB" w:rsidRDefault="00671DDB" w:rsidP="00671DDB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B3181C" w:rsidRPr="00671DDB" w:rsidRDefault="00B3181C" w:rsidP="00C37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hAnsi="Times New Roman" w:cs="Times New Roman"/>
          <w:color w:val="auto"/>
        </w:rPr>
        <w:t>2. Osoba głosująca za pośrednictwem platformy internetowej musi zarejestrować konto w platformie podając swoje dane:</w:t>
      </w:r>
    </w:p>
    <w:p w:rsidR="00B3181C" w:rsidRPr="00671DDB" w:rsidRDefault="00B3181C" w:rsidP="00C37C8D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hAnsi="Times New Roman" w:cs="Times New Roman"/>
          <w:color w:val="auto"/>
        </w:rPr>
        <w:t>imię i nazwisko;</w:t>
      </w:r>
    </w:p>
    <w:p w:rsidR="00B3181C" w:rsidRPr="00671DDB" w:rsidRDefault="00B3181C" w:rsidP="00C37C8D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hAnsi="Times New Roman" w:cs="Times New Roman"/>
          <w:color w:val="auto"/>
        </w:rPr>
        <w:t>numer PESEL lub w przypadku osób nieposiadających numeru PESEL datę urodzenia i płeć;</w:t>
      </w:r>
    </w:p>
    <w:p w:rsidR="00B3181C" w:rsidRPr="00671DDB" w:rsidRDefault="00B3181C" w:rsidP="00C37C8D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hAnsi="Times New Roman" w:cs="Times New Roman"/>
          <w:color w:val="auto"/>
        </w:rPr>
        <w:t>adres zamieszkania;</w:t>
      </w:r>
    </w:p>
    <w:p w:rsidR="00B3181C" w:rsidRPr="00671DDB" w:rsidRDefault="00B3181C" w:rsidP="00C37C8D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hAnsi="Times New Roman" w:cs="Times New Roman"/>
          <w:color w:val="auto"/>
        </w:rPr>
        <w:t>numer telefonu komórkowego</w:t>
      </w:r>
      <w:r w:rsidR="00383D19">
        <w:rPr>
          <w:rFonts w:ascii="Times New Roman" w:hAnsi="Times New Roman" w:cs="Times New Roman"/>
          <w:color w:val="auto"/>
        </w:rPr>
        <w:t xml:space="preserve"> i adres e-mail</w:t>
      </w:r>
      <w:r w:rsidRPr="00671DDB">
        <w:rPr>
          <w:rFonts w:ascii="Times New Roman" w:hAnsi="Times New Roman" w:cs="Times New Roman"/>
          <w:color w:val="auto"/>
        </w:rPr>
        <w:t>;</w:t>
      </w:r>
    </w:p>
    <w:p w:rsidR="00B3181C" w:rsidRPr="00671DDB" w:rsidRDefault="00B3181C" w:rsidP="00C37C8D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hAnsi="Times New Roman" w:cs="Times New Roman"/>
          <w:color w:val="auto"/>
        </w:rPr>
        <w:t>numer i nazwę dzielnicy zgodnie z adresem zamieszkania.</w:t>
      </w:r>
    </w:p>
    <w:p w:rsidR="00B3181C" w:rsidRPr="00671DDB" w:rsidRDefault="00B3181C" w:rsidP="00C37C8D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B3181C" w:rsidRPr="00671DDB" w:rsidRDefault="00B3181C" w:rsidP="00C37C8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hAnsi="Times New Roman" w:cs="Times New Roman"/>
          <w:color w:val="auto"/>
        </w:rPr>
        <w:t xml:space="preserve">3. Głosowanie za pośrednictwem platformy internetowej wiąże się koniecznością potwierdzenia założenia konta za pomocą adresu e-mail, o którym mowa w ust. 2 pkt </w:t>
      </w:r>
      <w:r w:rsidR="00383D19">
        <w:rPr>
          <w:rFonts w:ascii="Times New Roman" w:hAnsi="Times New Roman" w:cs="Times New Roman"/>
          <w:color w:val="auto"/>
        </w:rPr>
        <w:t>4</w:t>
      </w:r>
      <w:r w:rsidRPr="00671DDB">
        <w:rPr>
          <w:rFonts w:ascii="Times New Roman" w:hAnsi="Times New Roman" w:cs="Times New Roman"/>
          <w:color w:val="auto"/>
        </w:rPr>
        <w:t>.</w:t>
      </w:r>
    </w:p>
    <w:p w:rsidR="00B3181C" w:rsidRPr="00671DDB" w:rsidRDefault="00B3181C" w:rsidP="00C37C8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B3181C" w:rsidRPr="00671DDB" w:rsidRDefault="00B3181C" w:rsidP="0067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71DDB">
        <w:rPr>
          <w:rFonts w:ascii="Times New Roman" w:hAnsi="Times New Roman" w:cs="Times New Roman"/>
          <w:color w:val="auto"/>
        </w:rPr>
        <w:t>4. Kod identyfikujący, o którym mowa w ust. 1 pkt 3 nadawany jest wyłącznie osobom nieposiadającym numeru PESEL.</w:t>
      </w:r>
    </w:p>
    <w:p w:rsidR="00B3181C" w:rsidRPr="00671DDB" w:rsidRDefault="00B3181C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60185F" w:rsidRPr="00671DDB" w:rsidRDefault="00B3181C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5</w:t>
      </w:r>
      <w:r w:rsidR="006E4676" w:rsidRPr="00671DDB">
        <w:rPr>
          <w:rFonts w:ascii="Times New Roman" w:eastAsia="Times New Roman" w:hAnsi="Times New Roman" w:cs="Times New Roman"/>
          <w:color w:val="auto"/>
        </w:rPr>
        <w:t xml:space="preserve">. Prezydent ustala </w:t>
      </w:r>
      <w:r w:rsidR="008C7910" w:rsidRPr="00671DDB">
        <w:rPr>
          <w:rFonts w:ascii="Times New Roman" w:eastAsia="Times New Roman" w:hAnsi="Times New Roman" w:cs="Times New Roman"/>
          <w:color w:val="auto"/>
        </w:rPr>
        <w:t xml:space="preserve">wzór karty do głosowania </w:t>
      </w:r>
      <w:r w:rsidR="006E4676" w:rsidRPr="00671DDB">
        <w:rPr>
          <w:rFonts w:ascii="Times New Roman" w:eastAsia="Times New Roman" w:hAnsi="Times New Roman" w:cs="Times New Roman"/>
          <w:color w:val="auto"/>
        </w:rPr>
        <w:t>w drodze zarządzenia.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E4676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b/>
          <w:bCs/>
          <w:color w:val="auto"/>
        </w:rPr>
        <w:t xml:space="preserve">§ </w:t>
      </w:r>
      <w:r w:rsidR="008C7910" w:rsidRPr="00671DDB">
        <w:rPr>
          <w:rFonts w:ascii="Times New Roman" w:eastAsia="Times New Roman" w:hAnsi="Times New Roman" w:cs="Times New Roman"/>
          <w:b/>
          <w:bCs/>
          <w:color w:val="auto"/>
        </w:rPr>
        <w:t>2</w:t>
      </w:r>
      <w:r w:rsidR="00C37C8D" w:rsidRPr="00671DDB">
        <w:rPr>
          <w:rFonts w:ascii="Times New Roman" w:eastAsia="Times New Roman" w:hAnsi="Times New Roman" w:cs="Times New Roman"/>
          <w:b/>
          <w:bCs/>
          <w:color w:val="auto"/>
        </w:rPr>
        <w:t>2</w:t>
      </w:r>
      <w:r w:rsidRPr="00671DDB">
        <w:rPr>
          <w:rFonts w:ascii="Times New Roman" w:eastAsia="Times New Roman" w:hAnsi="Times New Roman" w:cs="Times New Roman"/>
          <w:b/>
          <w:bCs/>
          <w:color w:val="auto"/>
        </w:rPr>
        <w:t xml:space="preserve">. </w:t>
      </w:r>
      <w:r w:rsidRPr="00671DDB">
        <w:rPr>
          <w:rFonts w:ascii="Times New Roman" w:eastAsia="Times New Roman" w:hAnsi="Times New Roman" w:cs="Times New Roman"/>
          <w:color w:val="auto"/>
        </w:rPr>
        <w:t>1. Głosowanie trwa nie krócej niż 9 dni i rozpoczyna się w sobotę.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E4676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2. Głosować może każdy mieszkaniec Krakowa</w:t>
      </w:r>
      <w:r w:rsidR="00B3181C" w:rsidRPr="00671DDB">
        <w:rPr>
          <w:rFonts w:ascii="Times New Roman" w:eastAsia="Times New Roman" w:hAnsi="Times New Roman" w:cs="Times New Roman"/>
          <w:color w:val="auto"/>
        </w:rPr>
        <w:t>.</w:t>
      </w:r>
    </w:p>
    <w:p w:rsidR="008C7910" w:rsidRPr="00671DDB" w:rsidRDefault="008C7910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8C7910" w:rsidRPr="00671DDB" w:rsidRDefault="008C7910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3. Każdy mieszkaniec może głosować tylko raz.</w:t>
      </w:r>
    </w:p>
    <w:p w:rsidR="008C7910" w:rsidRPr="00671DDB" w:rsidRDefault="008C7910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E4676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b/>
          <w:bCs/>
          <w:color w:val="auto"/>
        </w:rPr>
        <w:t xml:space="preserve">§ </w:t>
      </w:r>
      <w:r w:rsidR="008C7910" w:rsidRPr="00671DDB">
        <w:rPr>
          <w:rFonts w:ascii="Times New Roman" w:eastAsia="Times New Roman" w:hAnsi="Times New Roman" w:cs="Times New Roman"/>
          <w:b/>
          <w:bCs/>
          <w:color w:val="auto"/>
        </w:rPr>
        <w:t>2</w:t>
      </w:r>
      <w:r w:rsidR="00C37C8D" w:rsidRPr="00671DDB">
        <w:rPr>
          <w:rFonts w:ascii="Times New Roman" w:eastAsia="Times New Roman" w:hAnsi="Times New Roman" w:cs="Times New Roman"/>
          <w:b/>
          <w:bCs/>
          <w:color w:val="auto"/>
        </w:rPr>
        <w:t>3</w:t>
      </w:r>
      <w:r w:rsidRPr="00671DDB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671DDB">
        <w:rPr>
          <w:rFonts w:ascii="Times New Roman" w:eastAsia="Times New Roman" w:hAnsi="Times New Roman" w:cs="Times New Roman"/>
          <w:color w:val="auto"/>
        </w:rPr>
        <w:t>1. Każdy głosujący oddaje głos na trzy różne</w:t>
      </w:r>
      <w:r w:rsidR="008C7910" w:rsidRPr="00671DDB">
        <w:rPr>
          <w:rFonts w:ascii="Times New Roman" w:eastAsia="Times New Roman" w:hAnsi="Times New Roman" w:cs="Times New Roman"/>
          <w:color w:val="auto"/>
        </w:rPr>
        <w:t xml:space="preserve"> </w:t>
      </w:r>
      <w:r w:rsidR="00B3181C" w:rsidRPr="00671DDB">
        <w:rPr>
          <w:rFonts w:ascii="Times New Roman" w:eastAsia="Times New Roman" w:hAnsi="Times New Roman" w:cs="Times New Roman"/>
          <w:color w:val="auto"/>
        </w:rPr>
        <w:t>projekty</w:t>
      </w:r>
      <w:r w:rsidRPr="00671DDB">
        <w:rPr>
          <w:rFonts w:ascii="Times New Roman" w:eastAsia="Times New Roman" w:hAnsi="Times New Roman" w:cs="Times New Roman"/>
          <w:color w:val="auto"/>
        </w:rPr>
        <w:t>, przy czym najwyżej ocenion</w:t>
      </w:r>
      <w:r w:rsidR="00B3181C" w:rsidRPr="00671DDB">
        <w:rPr>
          <w:rFonts w:ascii="Times New Roman" w:eastAsia="Times New Roman" w:hAnsi="Times New Roman" w:cs="Times New Roman"/>
          <w:color w:val="auto"/>
        </w:rPr>
        <w:t>y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 przez</w:t>
      </w:r>
      <w:r w:rsidR="00E44A0D" w:rsidRPr="00671DDB">
        <w:rPr>
          <w:rFonts w:ascii="Times New Roman" w:eastAsia="Times New Roman" w:hAnsi="Times New Roman" w:cs="Times New Roman"/>
          <w:color w:val="auto"/>
        </w:rPr>
        <w:t xml:space="preserve"> 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głosującego </w:t>
      </w:r>
      <w:r w:rsidR="00B3181C" w:rsidRPr="00671DDB">
        <w:rPr>
          <w:rFonts w:ascii="Times New Roman" w:eastAsia="Times New Roman" w:hAnsi="Times New Roman" w:cs="Times New Roman"/>
          <w:color w:val="auto"/>
        </w:rPr>
        <w:t>projekt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 otrzymuje 3 punkty, a najniżej ocenian</w:t>
      </w:r>
      <w:r w:rsidR="00B3181C" w:rsidRPr="00671DDB">
        <w:rPr>
          <w:rFonts w:ascii="Times New Roman" w:eastAsia="Times New Roman" w:hAnsi="Times New Roman" w:cs="Times New Roman"/>
          <w:color w:val="auto"/>
        </w:rPr>
        <w:t>y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 1 punkt.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E4676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 xml:space="preserve">2. Suma uzyskanych punktów decyduje o kolejności projektów na liście </w:t>
      </w:r>
      <w:r w:rsidR="008C7910" w:rsidRPr="00671DDB">
        <w:rPr>
          <w:rFonts w:ascii="Times New Roman" w:eastAsia="Times New Roman" w:hAnsi="Times New Roman" w:cs="Times New Roman"/>
          <w:color w:val="auto"/>
        </w:rPr>
        <w:t>rankingowej</w:t>
      </w:r>
      <w:r w:rsidRPr="00671DDB">
        <w:rPr>
          <w:rFonts w:ascii="Times New Roman" w:eastAsia="Times New Roman" w:hAnsi="Times New Roman" w:cs="Times New Roman"/>
          <w:color w:val="auto"/>
        </w:rPr>
        <w:t>.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E4676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 xml:space="preserve">3. Za wybrane do realizacji uznaje się </w:t>
      </w:r>
      <w:r w:rsidR="00B3181C" w:rsidRPr="00671DDB">
        <w:rPr>
          <w:rFonts w:ascii="Times New Roman" w:eastAsia="Times New Roman" w:hAnsi="Times New Roman" w:cs="Times New Roman"/>
          <w:color w:val="auto"/>
        </w:rPr>
        <w:t>projekty</w:t>
      </w:r>
      <w:r w:rsidRPr="00671DDB">
        <w:rPr>
          <w:rFonts w:ascii="Times New Roman" w:eastAsia="Times New Roman" w:hAnsi="Times New Roman" w:cs="Times New Roman"/>
          <w:color w:val="auto"/>
        </w:rPr>
        <w:t>, które uzyskały największą liczbę punktów, aż do wyczerpania puli środków przeznaczonych na budżet obywatelski. Dla określenia wartości projektów stosuje się wycenę ostateczną zadań dokonaną przez Prezydenta.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E4676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4. Jeżeli dw</w:t>
      </w:r>
      <w:r w:rsidR="00C37C8D" w:rsidRPr="00671DDB">
        <w:rPr>
          <w:rFonts w:ascii="Times New Roman" w:eastAsia="Times New Roman" w:hAnsi="Times New Roman" w:cs="Times New Roman"/>
          <w:color w:val="auto"/>
        </w:rPr>
        <w:t>a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 lub więcej pro</w:t>
      </w:r>
      <w:r w:rsidR="00C37C8D" w:rsidRPr="00671DDB">
        <w:rPr>
          <w:rFonts w:ascii="Times New Roman" w:eastAsia="Times New Roman" w:hAnsi="Times New Roman" w:cs="Times New Roman"/>
          <w:color w:val="auto"/>
        </w:rPr>
        <w:t>jektów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 poddanych głosowaniu otrzyma tę samą liczbę punktów, o ich kolejności na liście zadecyduje publiczne losowanie.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E4676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 xml:space="preserve">5. Jeżeli środki na realizację kolejnego </w:t>
      </w:r>
      <w:r w:rsidR="00C37C8D" w:rsidRPr="00671DDB">
        <w:rPr>
          <w:rFonts w:ascii="Times New Roman" w:eastAsia="Times New Roman" w:hAnsi="Times New Roman" w:cs="Times New Roman"/>
          <w:color w:val="auto"/>
        </w:rPr>
        <w:t>projektu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 z listy nie będą wystarczające, uwzględnion</w:t>
      </w:r>
      <w:r w:rsidR="00C37C8D" w:rsidRPr="00671DDB">
        <w:rPr>
          <w:rFonts w:ascii="Times New Roman" w:eastAsia="Times New Roman" w:hAnsi="Times New Roman" w:cs="Times New Roman"/>
          <w:color w:val="auto"/>
        </w:rPr>
        <w:t>y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 zostanie pierwsz</w:t>
      </w:r>
      <w:r w:rsidR="00C37C8D" w:rsidRPr="00671DDB">
        <w:rPr>
          <w:rFonts w:ascii="Times New Roman" w:eastAsia="Times New Roman" w:hAnsi="Times New Roman" w:cs="Times New Roman"/>
          <w:color w:val="auto"/>
        </w:rPr>
        <w:t>y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 z następnych </w:t>
      </w:r>
      <w:r w:rsidR="00C37C8D" w:rsidRPr="00671DDB">
        <w:rPr>
          <w:rFonts w:ascii="Times New Roman" w:eastAsia="Times New Roman" w:hAnsi="Times New Roman" w:cs="Times New Roman"/>
          <w:color w:val="auto"/>
        </w:rPr>
        <w:t xml:space="preserve">projektów </w:t>
      </w:r>
      <w:r w:rsidRPr="00671DDB">
        <w:rPr>
          <w:rFonts w:ascii="Times New Roman" w:eastAsia="Times New Roman" w:hAnsi="Times New Roman" w:cs="Times New Roman"/>
          <w:color w:val="auto"/>
        </w:rPr>
        <w:t>na liście, którego koszt nie spowoduje przekroczenia dostępnych środków.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E4676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 xml:space="preserve">6. Jeżeli  w wyniku głosowania dwa lub więcej wybranych </w:t>
      </w:r>
      <w:r w:rsidR="00C37C8D" w:rsidRPr="00671DDB">
        <w:rPr>
          <w:rFonts w:ascii="Times New Roman" w:eastAsia="Times New Roman" w:hAnsi="Times New Roman" w:cs="Times New Roman"/>
          <w:color w:val="auto"/>
        </w:rPr>
        <w:t>projektów będzie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 pozostawać ze sobą w</w:t>
      </w:r>
      <w:r w:rsidR="00E44A0D" w:rsidRPr="00671DDB">
        <w:rPr>
          <w:rFonts w:ascii="Times New Roman" w:eastAsia="Times New Roman" w:hAnsi="Times New Roman" w:cs="Times New Roman"/>
          <w:color w:val="auto"/>
        </w:rPr>
        <w:t> </w:t>
      </w:r>
      <w:r w:rsidRPr="00671DDB">
        <w:rPr>
          <w:rFonts w:ascii="Times New Roman" w:eastAsia="Times New Roman" w:hAnsi="Times New Roman" w:cs="Times New Roman"/>
          <w:color w:val="auto"/>
        </w:rPr>
        <w:t>sprzeczności lub wzaje</w:t>
      </w:r>
      <w:r w:rsidR="00C37C8D" w:rsidRPr="00671DDB">
        <w:rPr>
          <w:rFonts w:ascii="Times New Roman" w:eastAsia="Times New Roman" w:hAnsi="Times New Roman" w:cs="Times New Roman"/>
          <w:color w:val="auto"/>
        </w:rPr>
        <w:t>mnie się wykluczać, zrealizowany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 zostanie </w:t>
      </w:r>
      <w:r w:rsidR="00C37C8D" w:rsidRPr="00671DDB">
        <w:rPr>
          <w:rFonts w:ascii="Times New Roman" w:eastAsia="Times New Roman" w:hAnsi="Times New Roman" w:cs="Times New Roman"/>
          <w:color w:val="auto"/>
        </w:rPr>
        <w:t>projekt</w:t>
      </w:r>
      <w:r w:rsidRPr="00671DDB">
        <w:rPr>
          <w:rFonts w:ascii="Times New Roman" w:eastAsia="Times New Roman" w:hAnsi="Times New Roman" w:cs="Times New Roman"/>
          <w:color w:val="auto"/>
        </w:rPr>
        <w:t>, któr</w:t>
      </w:r>
      <w:r w:rsidR="00C37C8D" w:rsidRPr="00671DDB">
        <w:rPr>
          <w:rFonts w:ascii="Times New Roman" w:eastAsia="Times New Roman" w:hAnsi="Times New Roman" w:cs="Times New Roman"/>
          <w:color w:val="auto"/>
        </w:rPr>
        <w:t>y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 zdoby</w:t>
      </w:r>
      <w:r w:rsidR="00671DDB" w:rsidRPr="00671DDB">
        <w:rPr>
          <w:rFonts w:ascii="Times New Roman" w:eastAsia="Times New Roman" w:hAnsi="Times New Roman" w:cs="Times New Roman"/>
          <w:color w:val="auto"/>
        </w:rPr>
        <w:t>ł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 największe poparcie.</w:t>
      </w:r>
    </w:p>
    <w:p w:rsidR="008C7910" w:rsidRPr="00671DDB" w:rsidRDefault="008C7910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8C7910" w:rsidRPr="00671DDB" w:rsidRDefault="008C7910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b/>
          <w:bCs/>
          <w:color w:val="auto"/>
        </w:rPr>
        <w:t>§ 2</w:t>
      </w:r>
      <w:r w:rsidR="00C37C8D" w:rsidRPr="00671DDB">
        <w:rPr>
          <w:rFonts w:ascii="Times New Roman" w:eastAsia="Times New Roman" w:hAnsi="Times New Roman" w:cs="Times New Roman"/>
          <w:b/>
          <w:bCs/>
          <w:color w:val="auto"/>
        </w:rPr>
        <w:t>4</w:t>
      </w:r>
      <w:r w:rsidRPr="00671DDB">
        <w:rPr>
          <w:rFonts w:ascii="Times New Roman" w:eastAsia="Times New Roman" w:hAnsi="Times New Roman" w:cs="Times New Roman"/>
          <w:b/>
          <w:bCs/>
          <w:color w:val="auto"/>
        </w:rPr>
        <w:t xml:space="preserve">. </w:t>
      </w:r>
      <w:r w:rsidRPr="00671DDB">
        <w:rPr>
          <w:rFonts w:ascii="Times New Roman" w:eastAsia="Times New Roman" w:hAnsi="Times New Roman" w:cs="Times New Roman"/>
          <w:bCs/>
          <w:color w:val="auto"/>
        </w:rPr>
        <w:t>Prezydent podaje wyniki głosowania do publicznej wiadomości.</w:t>
      </w:r>
    </w:p>
    <w:p w:rsidR="008C7910" w:rsidRPr="00671DDB" w:rsidRDefault="008C7910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8C7910" w:rsidRPr="00671DDB" w:rsidRDefault="008C7910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E4676" w:rsidP="00671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671DDB">
        <w:rPr>
          <w:rFonts w:ascii="Times New Roman" w:eastAsia="Times New Roman" w:hAnsi="Times New Roman" w:cs="Times New Roman"/>
          <w:b/>
          <w:bCs/>
          <w:color w:val="auto"/>
        </w:rPr>
        <w:t>Rozdział 6.</w:t>
      </w:r>
    </w:p>
    <w:p w:rsidR="0060185F" w:rsidRPr="00671DDB" w:rsidRDefault="006E4676" w:rsidP="00671DDB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b/>
          <w:bCs/>
          <w:color w:val="auto"/>
        </w:rPr>
        <w:t>Harmonogram budżetu obywatelskiego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C37C8D" w:rsidRPr="00671DDB" w:rsidRDefault="006E4676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b/>
          <w:bCs/>
          <w:color w:val="auto"/>
        </w:rPr>
        <w:t xml:space="preserve">§ </w:t>
      </w:r>
      <w:r w:rsidR="00C37C8D" w:rsidRPr="00671DDB">
        <w:rPr>
          <w:rFonts w:ascii="Times New Roman" w:eastAsia="Times New Roman" w:hAnsi="Times New Roman" w:cs="Times New Roman"/>
          <w:b/>
          <w:bCs/>
          <w:color w:val="auto"/>
        </w:rPr>
        <w:t>25</w:t>
      </w:r>
      <w:r w:rsidRPr="00671DDB">
        <w:rPr>
          <w:rFonts w:ascii="Times New Roman" w:eastAsia="Times New Roman" w:hAnsi="Times New Roman" w:cs="Times New Roman"/>
          <w:b/>
          <w:bCs/>
          <w:color w:val="auto"/>
        </w:rPr>
        <w:t xml:space="preserve">. </w:t>
      </w:r>
      <w:r w:rsidR="00C37C8D" w:rsidRPr="00671DDB">
        <w:rPr>
          <w:rFonts w:ascii="Times New Roman" w:eastAsia="Times New Roman" w:hAnsi="Times New Roman" w:cs="Times New Roman"/>
          <w:bCs/>
          <w:color w:val="auto"/>
        </w:rPr>
        <w:t>1. H</w:t>
      </w:r>
      <w:r w:rsidR="00C37C8D" w:rsidRPr="00671DDB">
        <w:rPr>
          <w:rFonts w:ascii="Times New Roman" w:eastAsia="Times New Roman" w:hAnsi="Times New Roman" w:cs="Times New Roman"/>
          <w:color w:val="auto"/>
        </w:rPr>
        <w:t xml:space="preserve">armonogram realizacji budżetu obywatelskiego stanowi załącznik nr </w:t>
      </w:r>
      <w:r w:rsidR="00671DDB" w:rsidRPr="00671DDB">
        <w:rPr>
          <w:rFonts w:ascii="Times New Roman" w:eastAsia="Times New Roman" w:hAnsi="Times New Roman" w:cs="Times New Roman"/>
          <w:color w:val="auto"/>
        </w:rPr>
        <w:t>2</w:t>
      </w:r>
      <w:r w:rsidR="00C37C8D" w:rsidRPr="00671DDB">
        <w:rPr>
          <w:rFonts w:ascii="Times New Roman" w:eastAsia="Times New Roman" w:hAnsi="Times New Roman" w:cs="Times New Roman"/>
          <w:color w:val="auto"/>
        </w:rPr>
        <w:t xml:space="preserve"> do uchwały.</w:t>
      </w:r>
    </w:p>
    <w:p w:rsidR="00671DDB" w:rsidRPr="00671DDB" w:rsidRDefault="00671DDB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8C7910" w:rsidRPr="00671DDB" w:rsidRDefault="00C37C8D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bCs/>
          <w:color w:val="auto"/>
        </w:rPr>
        <w:t xml:space="preserve"> 2. </w:t>
      </w:r>
      <w:r w:rsidR="006E4676" w:rsidRPr="00671DDB">
        <w:rPr>
          <w:rFonts w:ascii="Times New Roman" w:eastAsia="Times New Roman" w:hAnsi="Times New Roman" w:cs="Times New Roman"/>
          <w:color w:val="auto"/>
        </w:rPr>
        <w:t>Szczegółowy  harmonogram realizacji budżetu obywatelskiego ustala Prezydent w</w:t>
      </w:r>
      <w:r w:rsidR="00E44A0D" w:rsidRPr="00671DDB">
        <w:rPr>
          <w:rFonts w:ascii="Times New Roman" w:eastAsia="Times New Roman" w:hAnsi="Times New Roman" w:cs="Times New Roman"/>
          <w:color w:val="auto"/>
        </w:rPr>
        <w:t xml:space="preserve"> </w:t>
      </w:r>
      <w:r w:rsidR="006E4676" w:rsidRPr="00671DDB">
        <w:rPr>
          <w:rFonts w:ascii="Times New Roman" w:eastAsia="Times New Roman" w:hAnsi="Times New Roman" w:cs="Times New Roman"/>
          <w:color w:val="auto"/>
        </w:rPr>
        <w:t>drodze zarządzenia i</w:t>
      </w:r>
      <w:r w:rsidR="00CF2E96">
        <w:rPr>
          <w:rFonts w:ascii="Times New Roman" w:eastAsia="Times New Roman" w:hAnsi="Times New Roman" w:cs="Times New Roman"/>
          <w:color w:val="auto"/>
        </w:rPr>
        <w:t> </w:t>
      </w:r>
      <w:r w:rsidR="006E4676" w:rsidRPr="00671DDB">
        <w:rPr>
          <w:rFonts w:ascii="Times New Roman" w:eastAsia="Times New Roman" w:hAnsi="Times New Roman" w:cs="Times New Roman"/>
          <w:color w:val="auto"/>
        </w:rPr>
        <w:t>podaje go do publicznej wiadomości.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60185F" w:rsidRPr="00671DDB" w:rsidRDefault="006E4676" w:rsidP="00671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671DDB">
        <w:rPr>
          <w:rFonts w:ascii="Times New Roman" w:eastAsia="Times New Roman" w:hAnsi="Times New Roman" w:cs="Times New Roman"/>
          <w:b/>
          <w:bCs/>
          <w:color w:val="auto"/>
        </w:rPr>
        <w:t>Rozdział 7.</w:t>
      </w:r>
    </w:p>
    <w:p w:rsidR="0060185F" w:rsidRPr="00671DDB" w:rsidRDefault="006E4676" w:rsidP="00671DDB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b/>
          <w:bCs/>
          <w:color w:val="auto"/>
        </w:rPr>
        <w:t>Promocja, informacja, edukacja i ewaluacja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E4676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b/>
          <w:bCs/>
          <w:color w:val="auto"/>
        </w:rPr>
        <w:t xml:space="preserve">§ </w:t>
      </w:r>
      <w:r w:rsidR="008C7910" w:rsidRPr="00671DDB">
        <w:rPr>
          <w:rFonts w:ascii="Times New Roman" w:eastAsia="Times New Roman" w:hAnsi="Times New Roman" w:cs="Times New Roman"/>
          <w:b/>
          <w:bCs/>
          <w:color w:val="auto"/>
        </w:rPr>
        <w:t>2</w:t>
      </w:r>
      <w:r w:rsidR="00C37C8D" w:rsidRPr="00671DDB">
        <w:rPr>
          <w:rFonts w:ascii="Times New Roman" w:eastAsia="Times New Roman" w:hAnsi="Times New Roman" w:cs="Times New Roman"/>
          <w:b/>
          <w:bCs/>
          <w:color w:val="auto"/>
        </w:rPr>
        <w:t>6</w:t>
      </w:r>
      <w:r w:rsidRPr="00671DDB">
        <w:rPr>
          <w:rFonts w:ascii="Times New Roman" w:eastAsia="Times New Roman" w:hAnsi="Times New Roman" w:cs="Times New Roman"/>
          <w:b/>
          <w:bCs/>
          <w:color w:val="auto"/>
        </w:rPr>
        <w:t xml:space="preserve">. </w:t>
      </w:r>
      <w:r w:rsidRPr="00671DDB">
        <w:rPr>
          <w:rFonts w:ascii="Times New Roman" w:eastAsia="Times New Roman" w:hAnsi="Times New Roman" w:cs="Times New Roman"/>
          <w:color w:val="auto"/>
        </w:rPr>
        <w:t>1. Prezydent koordynuje działania promocyjne, edukacyjne i informacyjne dotyczące budżetu obywatelskiego miasta Krakowa, które obejmują w szczególności: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E4676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1) przybliżanie i wyjaśnianie mieszkańcom idei i zasad budżetu obywatelskiego oraz funkcjonowania samorządu miasta Krakowa;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E4676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2) zachęcanie do składania propozycji zadań oraz wzięcia udziału w głosowaniu;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E4676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3) upowszechnianie informacji o propozycjach mieszkańców, wynikach głosowania na zadania</w:t>
      </w:r>
    </w:p>
    <w:p w:rsidR="0060185F" w:rsidRPr="00671DDB" w:rsidRDefault="006E4676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zgłoszone w ramach budżetu obywatelskiego oraz o efektach realizacji tych zadań;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E4676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4) przeprowadzenie szkoleń informacyjnych dla członków Rad Dzielnic oraz przedstawicieli komórek organizacyjnych Urzędu Miasta Krakowa i miejskich jednostek organizacyjnych.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60185F" w:rsidRPr="00671DDB" w:rsidRDefault="006E4676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2. W ramach prowadzenia działań informacyjnych, edukacyjnych i promocyjnych Prezydent wykorzystuje różnorodne kanały i narzędzia komunikacji społecznej, w tym: otwarte spotkania informacyjne, publikacje drukowane, publikacje w serwisach internetowych, współpracę z</w:t>
      </w:r>
      <w:r w:rsidR="00427393" w:rsidRPr="00671DDB">
        <w:rPr>
          <w:rFonts w:ascii="Times New Roman" w:eastAsia="Times New Roman" w:hAnsi="Times New Roman" w:cs="Times New Roman"/>
          <w:color w:val="auto"/>
        </w:rPr>
        <w:t> </w:t>
      </w:r>
      <w:r w:rsidRPr="00671DDB">
        <w:rPr>
          <w:rFonts w:ascii="Times New Roman" w:eastAsia="Times New Roman" w:hAnsi="Times New Roman" w:cs="Times New Roman"/>
          <w:color w:val="auto"/>
        </w:rPr>
        <w:t>mediami i innymi podmiotami zainteresowanymi popularyzacją idei budżetu obywatelskiego.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E4676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3. Prezydent opracuje identyfikację wizualną budżetu obywatelskiego.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E4676" w:rsidP="00C37C8D">
      <w:pPr>
        <w:tabs>
          <w:tab w:val="left" w:pos="2220"/>
          <w:tab w:val="left" w:pos="3380"/>
          <w:tab w:val="left" w:pos="4640"/>
          <w:tab w:val="left" w:pos="5080"/>
          <w:tab w:val="left" w:pos="5860"/>
          <w:tab w:val="left" w:pos="6880"/>
          <w:tab w:val="left" w:pos="7540"/>
          <w:tab w:val="left" w:pos="8700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4. Prezydent sporządza w terminie</w:t>
      </w:r>
      <w:r w:rsidRPr="00671DDB">
        <w:rPr>
          <w:rFonts w:ascii="Times New Roman" w:eastAsia="Times New Roman" w:hAnsi="Times New Roman" w:cs="Times New Roman"/>
          <w:color w:val="auto"/>
        </w:rPr>
        <w:tab/>
      </w:r>
      <w:r w:rsidR="0003073D" w:rsidRPr="00671DDB">
        <w:rPr>
          <w:rFonts w:ascii="Times New Roman" w:eastAsia="Times New Roman" w:hAnsi="Times New Roman" w:cs="Times New Roman"/>
          <w:color w:val="auto"/>
        </w:rPr>
        <w:t xml:space="preserve"> </w:t>
      </w:r>
      <w:r w:rsidRPr="00671DDB">
        <w:rPr>
          <w:rFonts w:ascii="Times New Roman" w:eastAsia="Times New Roman" w:hAnsi="Times New Roman" w:cs="Times New Roman"/>
          <w:color w:val="auto"/>
        </w:rPr>
        <w:t>do końca każdego roku ewaluację wdrażania budżetu obywatelskiego.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E4676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5. Ewaluacja, o której mowa w ust</w:t>
      </w:r>
      <w:r w:rsidR="0003073D" w:rsidRPr="00671DDB">
        <w:rPr>
          <w:rFonts w:ascii="Times New Roman" w:eastAsia="Times New Roman" w:hAnsi="Times New Roman" w:cs="Times New Roman"/>
          <w:color w:val="auto"/>
        </w:rPr>
        <w:t>.</w:t>
      </w:r>
      <w:r w:rsidRPr="00671DDB">
        <w:rPr>
          <w:rFonts w:ascii="Times New Roman" w:eastAsia="Times New Roman" w:hAnsi="Times New Roman" w:cs="Times New Roman"/>
          <w:color w:val="auto"/>
        </w:rPr>
        <w:t xml:space="preserve"> 4 podawana jest niezwłocznie do publicznej wiadomości oraz przekazywana radnym miasta Krakowa oraz Dzielnicom.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Pr="00671DDB" w:rsidRDefault="006E4676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color w:val="auto"/>
        </w:rPr>
        <w:t>6. Prezydent może powierzyć wykonanie części lub całości działań, o których mowa w ust. 1-5 osobom fizycznym lub prawnym.</w:t>
      </w:r>
    </w:p>
    <w:p w:rsidR="0060185F" w:rsidRPr="00671DDB" w:rsidRDefault="0060185F" w:rsidP="00C37C8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D3CF8" w:rsidRPr="00671DDB" w:rsidRDefault="007D3CF8" w:rsidP="00671DD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hAnsi="Times New Roman" w:cs="Times New Roman"/>
          <w:b/>
          <w:bCs/>
          <w:color w:val="auto"/>
        </w:rPr>
        <w:t>Rozdział 8</w:t>
      </w:r>
    </w:p>
    <w:p w:rsidR="007D3CF8" w:rsidRPr="00671DDB" w:rsidRDefault="007D3CF8" w:rsidP="00671DD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hAnsi="Times New Roman" w:cs="Times New Roman"/>
          <w:b/>
          <w:bCs/>
          <w:color w:val="auto"/>
        </w:rPr>
        <w:t>Realizacja zadań</w:t>
      </w:r>
    </w:p>
    <w:p w:rsidR="00191998" w:rsidRPr="00671DDB" w:rsidRDefault="00191998" w:rsidP="00C37C8D">
      <w:pPr>
        <w:jc w:val="both"/>
        <w:rPr>
          <w:rFonts w:ascii="Times New Roman" w:hAnsi="Times New Roman" w:cs="Times New Roman"/>
          <w:b/>
          <w:bCs/>
          <w:color w:val="auto"/>
        </w:rPr>
      </w:pPr>
    </w:p>
    <w:p w:rsidR="007D3CF8" w:rsidRPr="00671DDB" w:rsidRDefault="007D3CF8" w:rsidP="00C37C8D">
      <w:pPr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8C7910" w:rsidRPr="00671DDB">
        <w:rPr>
          <w:rFonts w:ascii="Times New Roman" w:hAnsi="Times New Roman" w:cs="Times New Roman"/>
          <w:b/>
          <w:bCs/>
          <w:color w:val="auto"/>
        </w:rPr>
        <w:t>2</w:t>
      </w:r>
      <w:r w:rsidR="00C37C8D" w:rsidRPr="00671DDB">
        <w:rPr>
          <w:rFonts w:ascii="Times New Roman" w:hAnsi="Times New Roman" w:cs="Times New Roman"/>
          <w:b/>
          <w:bCs/>
          <w:color w:val="auto"/>
        </w:rPr>
        <w:t>7</w:t>
      </w:r>
      <w:r w:rsidRPr="00671DDB">
        <w:rPr>
          <w:rFonts w:ascii="Times New Roman" w:hAnsi="Times New Roman" w:cs="Times New Roman"/>
          <w:b/>
          <w:bCs/>
          <w:color w:val="auto"/>
        </w:rPr>
        <w:t xml:space="preserve">. </w:t>
      </w:r>
      <w:r w:rsidRPr="00671DDB">
        <w:rPr>
          <w:rFonts w:ascii="Times New Roman" w:hAnsi="Times New Roman" w:cs="Times New Roman"/>
          <w:color w:val="auto"/>
        </w:rPr>
        <w:t xml:space="preserve">1. W przypadku gdy w trakcie realizacji </w:t>
      </w:r>
      <w:r w:rsidR="00671DDB" w:rsidRPr="00671DDB">
        <w:rPr>
          <w:rFonts w:ascii="Times New Roman" w:hAnsi="Times New Roman" w:cs="Times New Roman"/>
          <w:color w:val="auto"/>
        </w:rPr>
        <w:t>projektu</w:t>
      </w:r>
      <w:r w:rsidRPr="00671DDB">
        <w:rPr>
          <w:rFonts w:ascii="Times New Roman" w:hAnsi="Times New Roman" w:cs="Times New Roman"/>
          <w:color w:val="auto"/>
        </w:rPr>
        <w:t xml:space="preserve"> zaistnieją okoliczności wynikające z</w:t>
      </w:r>
      <w:r w:rsidR="00427393" w:rsidRPr="00671DDB">
        <w:rPr>
          <w:rFonts w:ascii="Times New Roman" w:hAnsi="Times New Roman" w:cs="Times New Roman"/>
          <w:color w:val="auto"/>
        </w:rPr>
        <w:t> </w:t>
      </w:r>
      <w:r w:rsidRPr="00671DDB">
        <w:rPr>
          <w:rFonts w:ascii="Times New Roman" w:hAnsi="Times New Roman" w:cs="Times New Roman"/>
          <w:color w:val="auto"/>
        </w:rPr>
        <w:t>przepisów prawa, uniemożliwiające procedowanie go zgodnie z zakresem określonym w</w:t>
      </w:r>
      <w:r w:rsidR="00427393" w:rsidRPr="00671DDB">
        <w:rPr>
          <w:rFonts w:ascii="Times New Roman" w:hAnsi="Times New Roman" w:cs="Times New Roman"/>
          <w:color w:val="auto"/>
        </w:rPr>
        <w:t> </w:t>
      </w:r>
      <w:r w:rsidR="00671DDB" w:rsidRPr="00671DDB">
        <w:rPr>
          <w:rFonts w:ascii="Times New Roman" w:hAnsi="Times New Roman" w:cs="Times New Roman"/>
          <w:color w:val="auto"/>
        </w:rPr>
        <w:t>projekcie</w:t>
      </w:r>
      <w:r w:rsidRPr="00671DDB">
        <w:rPr>
          <w:rFonts w:ascii="Times New Roman" w:hAnsi="Times New Roman" w:cs="Times New Roman"/>
          <w:color w:val="auto"/>
        </w:rPr>
        <w:t xml:space="preserve"> </w:t>
      </w:r>
      <w:r w:rsidR="008C7910" w:rsidRPr="00671DDB">
        <w:rPr>
          <w:rFonts w:ascii="Times New Roman" w:hAnsi="Times New Roman" w:cs="Times New Roman"/>
          <w:color w:val="auto"/>
        </w:rPr>
        <w:t xml:space="preserve">realizator zadania </w:t>
      </w:r>
      <w:r w:rsidRPr="00671DDB">
        <w:rPr>
          <w:rFonts w:ascii="Times New Roman" w:hAnsi="Times New Roman" w:cs="Times New Roman"/>
          <w:color w:val="auto"/>
        </w:rPr>
        <w:t xml:space="preserve">ma obowiązek zmodyfikować </w:t>
      </w:r>
      <w:r w:rsidR="00671DDB" w:rsidRPr="00671DDB">
        <w:rPr>
          <w:rFonts w:ascii="Times New Roman" w:hAnsi="Times New Roman" w:cs="Times New Roman"/>
          <w:color w:val="auto"/>
        </w:rPr>
        <w:t>projekt</w:t>
      </w:r>
      <w:r w:rsidRPr="00671DDB">
        <w:rPr>
          <w:rFonts w:ascii="Times New Roman" w:hAnsi="Times New Roman" w:cs="Times New Roman"/>
          <w:color w:val="auto"/>
        </w:rPr>
        <w:t xml:space="preserve"> zgłoszon</w:t>
      </w:r>
      <w:r w:rsidR="00671DDB" w:rsidRPr="00671DDB">
        <w:rPr>
          <w:rFonts w:ascii="Times New Roman" w:hAnsi="Times New Roman" w:cs="Times New Roman"/>
          <w:color w:val="auto"/>
        </w:rPr>
        <w:t>y</w:t>
      </w:r>
      <w:r w:rsidRPr="00671DDB">
        <w:rPr>
          <w:rFonts w:ascii="Times New Roman" w:hAnsi="Times New Roman" w:cs="Times New Roman"/>
          <w:color w:val="auto"/>
        </w:rPr>
        <w:t xml:space="preserve"> w ramach budżetu obywatelskiego.</w:t>
      </w:r>
    </w:p>
    <w:p w:rsidR="008C7910" w:rsidRPr="00671DDB" w:rsidRDefault="008C7910" w:rsidP="00C37C8D">
      <w:pPr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hAnsi="Times New Roman" w:cs="Times New Roman"/>
          <w:color w:val="auto"/>
        </w:rPr>
        <w:t xml:space="preserve">2. Modyfikacja, o której mowa w ust. 1 odbywa się w porozumieniu z wnioskodawcą </w:t>
      </w:r>
      <w:r w:rsidR="00671DDB" w:rsidRPr="00671DDB">
        <w:rPr>
          <w:rFonts w:ascii="Times New Roman" w:hAnsi="Times New Roman" w:cs="Times New Roman"/>
          <w:color w:val="auto"/>
        </w:rPr>
        <w:t>projektu</w:t>
      </w:r>
      <w:r w:rsidRPr="00671DDB">
        <w:rPr>
          <w:rFonts w:ascii="Times New Roman" w:hAnsi="Times New Roman" w:cs="Times New Roman"/>
          <w:color w:val="auto"/>
        </w:rPr>
        <w:t>.</w:t>
      </w:r>
    </w:p>
    <w:p w:rsidR="007D3CF8" w:rsidRPr="00671DDB" w:rsidRDefault="007D3CF8" w:rsidP="00C37C8D">
      <w:pPr>
        <w:jc w:val="both"/>
        <w:rPr>
          <w:rFonts w:ascii="Times New Roman" w:hAnsi="Times New Roman" w:cs="Times New Roman"/>
          <w:b/>
          <w:bCs/>
          <w:color w:val="auto"/>
        </w:rPr>
      </w:pPr>
      <w:r w:rsidRPr="00671DDB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8C7910" w:rsidRPr="00671DDB">
        <w:rPr>
          <w:rFonts w:ascii="Times New Roman" w:hAnsi="Times New Roman" w:cs="Times New Roman"/>
          <w:b/>
          <w:bCs/>
          <w:color w:val="auto"/>
        </w:rPr>
        <w:t>2</w:t>
      </w:r>
      <w:r w:rsidR="00C37C8D" w:rsidRPr="00671DDB">
        <w:rPr>
          <w:rFonts w:ascii="Times New Roman" w:hAnsi="Times New Roman" w:cs="Times New Roman"/>
          <w:b/>
          <w:bCs/>
          <w:color w:val="auto"/>
        </w:rPr>
        <w:t>8</w:t>
      </w:r>
      <w:r w:rsidRPr="00671DDB">
        <w:rPr>
          <w:rFonts w:ascii="Times New Roman" w:hAnsi="Times New Roman" w:cs="Times New Roman"/>
          <w:b/>
          <w:bCs/>
          <w:color w:val="auto"/>
        </w:rPr>
        <w:t xml:space="preserve">. </w:t>
      </w:r>
      <w:r w:rsidRPr="00671DDB">
        <w:rPr>
          <w:rFonts w:ascii="Times New Roman" w:hAnsi="Times New Roman" w:cs="Times New Roman"/>
          <w:color w:val="auto"/>
        </w:rPr>
        <w:t xml:space="preserve">W przypadku, gdy koszty rzeczywiste realizacji </w:t>
      </w:r>
      <w:r w:rsidR="00671DDB" w:rsidRPr="00671DDB">
        <w:rPr>
          <w:rFonts w:ascii="Times New Roman" w:hAnsi="Times New Roman" w:cs="Times New Roman"/>
          <w:color w:val="auto"/>
        </w:rPr>
        <w:t>projektu</w:t>
      </w:r>
      <w:r w:rsidRPr="00671DDB">
        <w:rPr>
          <w:rFonts w:ascii="Times New Roman" w:hAnsi="Times New Roman" w:cs="Times New Roman"/>
          <w:color w:val="auto"/>
        </w:rPr>
        <w:t xml:space="preserve"> przekroczą szacunkowe koszty okreś</w:t>
      </w:r>
      <w:r w:rsidR="00E44A0D" w:rsidRPr="00671DDB">
        <w:rPr>
          <w:rFonts w:ascii="Times New Roman" w:hAnsi="Times New Roman" w:cs="Times New Roman"/>
          <w:color w:val="auto"/>
        </w:rPr>
        <w:t>lone przez Prezydenta zgodnie z</w:t>
      </w:r>
      <w:r w:rsidRPr="00671DDB">
        <w:rPr>
          <w:rFonts w:ascii="Times New Roman" w:hAnsi="Times New Roman" w:cs="Times New Roman"/>
          <w:color w:val="auto"/>
        </w:rPr>
        <w:t xml:space="preserve"> § </w:t>
      </w:r>
      <w:r w:rsidR="008C7910" w:rsidRPr="00671DDB">
        <w:rPr>
          <w:rFonts w:ascii="Times New Roman" w:hAnsi="Times New Roman" w:cs="Times New Roman"/>
          <w:color w:val="auto"/>
        </w:rPr>
        <w:t>1</w:t>
      </w:r>
      <w:r w:rsidR="00671DDB" w:rsidRPr="00671DDB">
        <w:rPr>
          <w:rFonts w:ascii="Times New Roman" w:hAnsi="Times New Roman" w:cs="Times New Roman"/>
          <w:color w:val="auto"/>
        </w:rPr>
        <w:t>2</w:t>
      </w:r>
      <w:r w:rsidR="00427393" w:rsidRPr="00671DDB">
        <w:rPr>
          <w:rFonts w:ascii="Times New Roman" w:hAnsi="Times New Roman" w:cs="Times New Roman"/>
          <w:color w:val="auto"/>
        </w:rPr>
        <w:t xml:space="preserve"> ust.</w:t>
      </w:r>
      <w:r w:rsidRPr="00671DDB">
        <w:rPr>
          <w:rFonts w:ascii="Times New Roman" w:hAnsi="Times New Roman" w:cs="Times New Roman"/>
          <w:color w:val="auto"/>
        </w:rPr>
        <w:t xml:space="preserve"> 1, dopuszcza się dofinansowanie realizacji propozycji zadania w ramach środków własnych komórki organizacyjnej Urzędu Miasta Krakowa lub miejskiej jednostki organizacyjnej właściwej do realizacji tego zadania.</w:t>
      </w:r>
      <w:r w:rsidRPr="00671DDB">
        <w:rPr>
          <w:rFonts w:ascii="Times New Roman" w:hAnsi="Times New Roman" w:cs="Times New Roman"/>
          <w:b/>
          <w:bCs/>
          <w:color w:val="auto"/>
        </w:rPr>
        <w:t> </w:t>
      </w:r>
    </w:p>
    <w:p w:rsidR="007D3CF8" w:rsidRPr="00671DDB" w:rsidRDefault="007D3CF8" w:rsidP="00C37C8D">
      <w:pPr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8C7910" w:rsidRPr="00671DDB">
        <w:rPr>
          <w:rFonts w:ascii="Times New Roman" w:hAnsi="Times New Roman" w:cs="Times New Roman"/>
          <w:b/>
          <w:bCs/>
          <w:color w:val="auto"/>
        </w:rPr>
        <w:t>2</w:t>
      </w:r>
      <w:r w:rsidR="00C37C8D" w:rsidRPr="00671DDB">
        <w:rPr>
          <w:rFonts w:ascii="Times New Roman" w:hAnsi="Times New Roman" w:cs="Times New Roman"/>
          <w:b/>
          <w:bCs/>
          <w:color w:val="auto"/>
        </w:rPr>
        <w:t>9</w:t>
      </w:r>
      <w:r w:rsidRPr="00671DDB">
        <w:rPr>
          <w:rFonts w:ascii="Times New Roman" w:hAnsi="Times New Roman" w:cs="Times New Roman"/>
          <w:color w:val="auto"/>
        </w:rPr>
        <w:t>. Właściwe komórki organizacyjne Urzędu Miasta Krakowa lub miejskie jednostki organizacyjne przekazują wnioskodawcy informacje na temat harmonogram</w:t>
      </w:r>
      <w:r w:rsidR="00E44A0D" w:rsidRPr="00671DDB">
        <w:rPr>
          <w:rFonts w:ascii="Times New Roman" w:hAnsi="Times New Roman" w:cs="Times New Roman"/>
          <w:color w:val="auto"/>
        </w:rPr>
        <w:t xml:space="preserve">u i terminu realizacji zadania </w:t>
      </w:r>
      <w:r w:rsidRPr="00671DDB">
        <w:rPr>
          <w:rFonts w:ascii="Times New Roman" w:hAnsi="Times New Roman" w:cs="Times New Roman"/>
          <w:color w:val="auto"/>
        </w:rPr>
        <w:t>oraz odbioru zadania.</w:t>
      </w:r>
    </w:p>
    <w:p w:rsidR="00C37C8D" w:rsidRPr="00671DDB" w:rsidRDefault="00C37C8D" w:rsidP="00C37C8D">
      <w:pPr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hAnsi="Times New Roman" w:cs="Times New Roman"/>
          <w:b/>
          <w:bCs/>
          <w:color w:val="auto"/>
        </w:rPr>
        <w:t xml:space="preserve">§ 30. </w:t>
      </w:r>
      <w:r w:rsidRPr="00383D19">
        <w:rPr>
          <w:rFonts w:ascii="Times New Roman" w:hAnsi="Times New Roman" w:cs="Times New Roman"/>
          <w:bCs/>
          <w:color w:val="auto"/>
        </w:rPr>
        <w:t>1.</w:t>
      </w:r>
      <w:bookmarkStart w:id="0" w:name="_GoBack"/>
      <w:bookmarkEnd w:id="0"/>
      <w:r w:rsidRPr="00671DDB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671DDB">
        <w:rPr>
          <w:rFonts w:ascii="Times New Roman" w:hAnsi="Times New Roman" w:cs="Times New Roman"/>
          <w:color w:val="auto"/>
        </w:rPr>
        <w:t xml:space="preserve">W odbiorcze zadania ma prawo  uczestniczyć wnioskodawca lub jego przedstawiciel. </w:t>
      </w:r>
    </w:p>
    <w:p w:rsidR="00C37C8D" w:rsidRPr="00671DDB" w:rsidRDefault="00C37C8D" w:rsidP="00C37C8D">
      <w:pPr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hAnsi="Times New Roman" w:cs="Times New Roman"/>
          <w:color w:val="auto"/>
        </w:rPr>
        <w:t>2. W odbiorze zadań o charakterze dzielnicowym ma prawo uczestniczyć przedstawiciel właściwej miejscowo dzielnicy</w:t>
      </w:r>
    </w:p>
    <w:p w:rsidR="00C37C8D" w:rsidRPr="00671DDB" w:rsidRDefault="00C37C8D" w:rsidP="00C37C8D">
      <w:pPr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hAnsi="Times New Roman" w:cs="Times New Roman"/>
          <w:b/>
          <w:bCs/>
          <w:color w:val="auto"/>
        </w:rPr>
        <w:t>§ 31</w:t>
      </w:r>
      <w:r w:rsidRPr="00671DDB">
        <w:rPr>
          <w:rFonts w:ascii="Times New Roman" w:hAnsi="Times New Roman" w:cs="Times New Roman"/>
          <w:color w:val="auto"/>
        </w:rPr>
        <w:t>. 1. Jednostka realizująca zobowiązana jest do pozostawania w kontakcie z wnioskodawcą w trakcie realizacji zadania.</w:t>
      </w:r>
    </w:p>
    <w:p w:rsidR="00C37C8D" w:rsidRPr="00671DDB" w:rsidRDefault="00C37C8D" w:rsidP="00C37C8D">
      <w:pPr>
        <w:jc w:val="both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hAnsi="Times New Roman" w:cs="Times New Roman"/>
          <w:color w:val="auto"/>
        </w:rPr>
        <w:t>2. Ust. 1 stosuje się odpowiednio do  właściwej miejscowo dzielnicy w przypadku realizacji zadań o</w:t>
      </w:r>
      <w:r w:rsidR="00671DDB">
        <w:rPr>
          <w:rFonts w:ascii="Times New Roman" w:hAnsi="Times New Roman" w:cs="Times New Roman"/>
          <w:color w:val="auto"/>
        </w:rPr>
        <w:t> </w:t>
      </w:r>
      <w:r w:rsidRPr="00671DDB">
        <w:rPr>
          <w:rFonts w:ascii="Times New Roman" w:hAnsi="Times New Roman" w:cs="Times New Roman"/>
          <w:color w:val="auto"/>
        </w:rPr>
        <w:t>char</w:t>
      </w:r>
      <w:r w:rsidR="00671DDB">
        <w:rPr>
          <w:rFonts w:ascii="Times New Roman" w:hAnsi="Times New Roman" w:cs="Times New Roman"/>
          <w:color w:val="auto"/>
        </w:rPr>
        <w:t>ak</w:t>
      </w:r>
      <w:r w:rsidRPr="00671DDB">
        <w:rPr>
          <w:rFonts w:ascii="Times New Roman" w:hAnsi="Times New Roman" w:cs="Times New Roman"/>
          <w:color w:val="auto"/>
        </w:rPr>
        <w:t>terze dzielnicowym</w:t>
      </w:r>
    </w:p>
    <w:p w:rsidR="0060185F" w:rsidRPr="00671DDB" w:rsidRDefault="0060185F" w:rsidP="00C37C8D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60185F" w:rsidRPr="00671DDB" w:rsidRDefault="006E4676" w:rsidP="00671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671DDB">
        <w:rPr>
          <w:rFonts w:ascii="Times New Roman" w:eastAsia="Times New Roman" w:hAnsi="Times New Roman" w:cs="Times New Roman"/>
          <w:b/>
          <w:bCs/>
          <w:color w:val="auto"/>
        </w:rPr>
        <w:t>Rozdział 9.</w:t>
      </w:r>
    </w:p>
    <w:p w:rsidR="0060185F" w:rsidRPr="00671DDB" w:rsidRDefault="006E4676" w:rsidP="00671DDB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671DDB">
        <w:rPr>
          <w:rFonts w:ascii="Times New Roman" w:eastAsia="Times New Roman" w:hAnsi="Times New Roman" w:cs="Times New Roman"/>
          <w:b/>
          <w:bCs/>
          <w:color w:val="auto"/>
        </w:rPr>
        <w:t>Postanowienia końcowe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0185F" w:rsidRDefault="006E4676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71DDB">
        <w:rPr>
          <w:rFonts w:ascii="Times New Roman" w:eastAsia="Times New Roman" w:hAnsi="Times New Roman" w:cs="Times New Roman"/>
          <w:b/>
          <w:bCs/>
          <w:color w:val="auto"/>
        </w:rPr>
        <w:t xml:space="preserve">§ </w:t>
      </w:r>
      <w:r w:rsidR="00C37C8D" w:rsidRPr="00671DDB">
        <w:rPr>
          <w:rFonts w:ascii="Times New Roman" w:eastAsia="Times New Roman" w:hAnsi="Times New Roman" w:cs="Times New Roman"/>
          <w:b/>
          <w:bCs/>
          <w:color w:val="auto"/>
        </w:rPr>
        <w:t>32</w:t>
      </w:r>
      <w:r w:rsidRPr="00671DDB">
        <w:rPr>
          <w:rFonts w:ascii="Times New Roman" w:eastAsia="Times New Roman" w:hAnsi="Times New Roman" w:cs="Times New Roman"/>
          <w:b/>
          <w:bCs/>
          <w:color w:val="auto"/>
        </w:rPr>
        <w:t xml:space="preserve">. </w:t>
      </w:r>
      <w:r w:rsidRPr="00671DDB">
        <w:rPr>
          <w:rFonts w:ascii="Times New Roman" w:eastAsia="Times New Roman" w:hAnsi="Times New Roman" w:cs="Times New Roman"/>
          <w:bCs/>
          <w:color w:val="auto"/>
        </w:rPr>
        <w:t>Prezydent rozstrzyga wszystkie kwestie, które nie zostały uregulowane w niniejszym regulaminie, a są związane z realizacją procesu budżetu obywatelskiego miasta Krakowa, po zasięgnięciu opinii Rady Budżetu Obywatelskiego.</w:t>
      </w:r>
    </w:p>
    <w:p w:rsidR="00056FB2" w:rsidRDefault="00056FB2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:rsidR="00056FB2" w:rsidRDefault="00056FB2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56FB2">
        <w:rPr>
          <w:rFonts w:ascii="Times New Roman" w:eastAsia="Times New Roman" w:hAnsi="Times New Roman" w:cs="Times New Roman"/>
          <w:b/>
          <w:bCs/>
          <w:color w:val="auto"/>
        </w:rPr>
        <w:t>§ 33.</w:t>
      </w:r>
      <w:r>
        <w:rPr>
          <w:rFonts w:ascii="Times New Roman" w:eastAsia="Times New Roman" w:hAnsi="Times New Roman" w:cs="Times New Roman"/>
          <w:bCs/>
          <w:color w:val="auto"/>
        </w:rPr>
        <w:t xml:space="preserve"> Wykonanie uchwały powierza się Prezydentowi Miasta Krakowa.</w:t>
      </w:r>
    </w:p>
    <w:p w:rsidR="00056FB2" w:rsidRDefault="00056FB2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:rsidR="00056FB2" w:rsidRPr="00671DDB" w:rsidRDefault="00056FB2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56FB2">
        <w:rPr>
          <w:rFonts w:ascii="Times New Roman" w:eastAsia="Times New Roman" w:hAnsi="Times New Roman" w:cs="Times New Roman"/>
          <w:b/>
          <w:bCs/>
          <w:color w:val="auto"/>
        </w:rPr>
        <w:t>§ 34.</w:t>
      </w:r>
      <w:r>
        <w:rPr>
          <w:rFonts w:ascii="Times New Roman" w:eastAsia="Times New Roman" w:hAnsi="Times New Roman" w:cs="Times New Roman"/>
          <w:bCs/>
          <w:color w:val="auto"/>
        </w:rPr>
        <w:t xml:space="preserve"> Uchwała wchodzi w życie po upływie 14 dni od dnia ogłoszenia w Dzienniku Urzędowym Województwa Małopolskiego.</w:t>
      </w:r>
    </w:p>
    <w:p w:rsidR="0060185F" w:rsidRPr="00671DDB" w:rsidRDefault="0060185F" w:rsidP="00C37C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:rsidR="006E4676" w:rsidRPr="00671DDB" w:rsidRDefault="006E4676" w:rsidP="00C37C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sectPr w:rsidR="006E4676" w:rsidRPr="00671DDB">
      <w:headerReference w:type="default" r:id="rId8"/>
      <w:footerReference w:type="default" r:id="rId9"/>
      <w:pgSz w:w="11920" w:h="16838"/>
      <w:pgMar w:top="764" w:right="1288" w:bottom="76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773" w:rsidRDefault="00C71773">
      <w:pPr>
        <w:spacing w:after="0" w:line="240" w:lineRule="auto"/>
      </w:pPr>
      <w:r>
        <w:separator/>
      </w:r>
    </w:p>
  </w:endnote>
  <w:endnote w:type="continuationSeparator" w:id="0">
    <w:p w:rsidR="00C71773" w:rsidRDefault="00C71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85F" w:rsidRDefault="0060185F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773" w:rsidRDefault="00C71773">
      <w:pPr>
        <w:spacing w:after="0" w:line="240" w:lineRule="auto"/>
      </w:pPr>
      <w:r>
        <w:separator/>
      </w:r>
    </w:p>
  </w:footnote>
  <w:footnote w:type="continuationSeparator" w:id="0">
    <w:p w:rsidR="00C71773" w:rsidRDefault="00C71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85F" w:rsidRDefault="0060185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  <w:highlight w:val="yellow"/>
        <w:lang w:val="pl-P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  <w:highlight w:val="yellow"/>
        <w:lang w:val="pl-PL"/>
      </w:rPr>
    </w:lvl>
  </w:abstractNum>
  <w:abstractNum w:abstractNumId="3" w15:restartNumberingAfterBreak="0">
    <w:nsid w:val="0BA561AC"/>
    <w:multiLevelType w:val="hybridMultilevel"/>
    <w:tmpl w:val="17C09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46EA0"/>
    <w:multiLevelType w:val="hybridMultilevel"/>
    <w:tmpl w:val="5AE0B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E3DAC"/>
    <w:multiLevelType w:val="hybridMultilevel"/>
    <w:tmpl w:val="A7866162"/>
    <w:lvl w:ilvl="0" w:tplc="412CB1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E0614"/>
    <w:multiLevelType w:val="hybridMultilevel"/>
    <w:tmpl w:val="EDCEA2FA"/>
    <w:lvl w:ilvl="0" w:tplc="CC521BB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130CB"/>
    <w:multiLevelType w:val="hybridMultilevel"/>
    <w:tmpl w:val="17C09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E4C2A"/>
    <w:multiLevelType w:val="hybridMultilevel"/>
    <w:tmpl w:val="4F226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04"/>
    <w:rsid w:val="0002412C"/>
    <w:rsid w:val="00024C6C"/>
    <w:rsid w:val="0003073D"/>
    <w:rsid w:val="000531E9"/>
    <w:rsid w:val="0005531E"/>
    <w:rsid w:val="00056FB2"/>
    <w:rsid w:val="000E197F"/>
    <w:rsid w:val="001377A6"/>
    <w:rsid w:val="00157A97"/>
    <w:rsid w:val="00191998"/>
    <w:rsid w:val="001C5E62"/>
    <w:rsid w:val="001E1A3C"/>
    <w:rsid w:val="00211D34"/>
    <w:rsid w:val="00212CD8"/>
    <w:rsid w:val="0023077B"/>
    <w:rsid w:val="002323F5"/>
    <w:rsid w:val="00237930"/>
    <w:rsid w:val="00252A2A"/>
    <w:rsid w:val="00253E5A"/>
    <w:rsid w:val="00287B9E"/>
    <w:rsid w:val="002A7E7B"/>
    <w:rsid w:val="002E3BBD"/>
    <w:rsid w:val="00312EDD"/>
    <w:rsid w:val="00383D19"/>
    <w:rsid w:val="003B3912"/>
    <w:rsid w:val="00400B40"/>
    <w:rsid w:val="00427393"/>
    <w:rsid w:val="004621FE"/>
    <w:rsid w:val="004623B2"/>
    <w:rsid w:val="00517900"/>
    <w:rsid w:val="00527A40"/>
    <w:rsid w:val="00577EE1"/>
    <w:rsid w:val="005B5EF6"/>
    <w:rsid w:val="005E00A5"/>
    <w:rsid w:val="0060185F"/>
    <w:rsid w:val="0062692B"/>
    <w:rsid w:val="00656954"/>
    <w:rsid w:val="00671DDB"/>
    <w:rsid w:val="00674F67"/>
    <w:rsid w:val="006D3E9A"/>
    <w:rsid w:val="006E4676"/>
    <w:rsid w:val="007124E6"/>
    <w:rsid w:val="00784404"/>
    <w:rsid w:val="007A050A"/>
    <w:rsid w:val="007A0674"/>
    <w:rsid w:val="007A1879"/>
    <w:rsid w:val="007C15B4"/>
    <w:rsid w:val="007D3CF8"/>
    <w:rsid w:val="007F18B3"/>
    <w:rsid w:val="00803D37"/>
    <w:rsid w:val="00850636"/>
    <w:rsid w:val="008521A0"/>
    <w:rsid w:val="008861BB"/>
    <w:rsid w:val="008C7910"/>
    <w:rsid w:val="009C74DC"/>
    <w:rsid w:val="00A351C3"/>
    <w:rsid w:val="00A4552D"/>
    <w:rsid w:val="00A602C5"/>
    <w:rsid w:val="00AA7F0E"/>
    <w:rsid w:val="00AE29D3"/>
    <w:rsid w:val="00AF17F7"/>
    <w:rsid w:val="00B3181C"/>
    <w:rsid w:val="00B75ADC"/>
    <w:rsid w:val="00C22A2F"/>
    <w:rsid w:val="00C37C8D"/>
    <w:rsid w:val="00C52531"/>
    <w:rsid w:val="00C71773"/>
    <w:rsid w:val="00C7738F"/>
    <w:rsid w:val="00CD6276"/>
    <w:rsid w:val="00CF2E96"/>
    <w:rsid w:val="00CF5D91"/>
    <w:rsid w:val="00D822B1"/>
    <w:rsid w:val="00DA6615"/>
    <w:rsid w:val="00DD0D67"/>
    <w:rsid w:val="00DD659B"/>
    <w:rsid w:val="00E01131"/>
    <w:rsid w:val="00E323AC"/>
    <w:rsid w:val="00E44A0D"/>
    <w:rsid w:val="00E52280"/>
    <w:rsid w:val="00EA4849"/>
    <w:rsid w:val="00ED223E"/>
    <w:rsid w:val="00ED568B"/>
    <w:rsid w:val="00F15DB3"/>
    <w:rsid w:val="00F641D5"/>
    <w:rsid w:val="00F70CA0"/>
    <w:rsid w:val="00FA104D"/>
    <w:rsid w:val="00FB6910"/>
    <w:rsid w:val="00FE7E6E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DCBAD0"/>
  <w15:docId w15:val="{C21F9AC8-B186-4F6E-83FF-A7BBBD2B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Nagwek1">
    <w:name w:val="heading 1"/>
    <w:basedOn w:val="Normalny"/>
    <w:next w:val="Tekstpodstawowy"/>
    <w:qFormat/>
    <w:pPr>
      <w:keepNext/>
      <w:keepLines/>
      <w:numPr>
        <w:numId w:val="1"/>
      </w:numPr>
      <w:spacing w:before="480" w:after="120"/>
      <w:outlineLvl w:val="0"/>
    </w:pPr>
    <w:rPr>
      <w:b/>
      <w:bCs/>
      <w:sz w:val="48"/>
      <w:szCs w:val="48"/>
    </w:rPr>
  </w:style>
  <w:style w:type="paragraph" w:styleId="Nagwek2">
    <w:name w:val="heading 2"/>
    <w:basedOn w:val="Normalny"/>
    <w:next w:val="Tekstpodstawowy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Tekstpodstawowy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bCs/>
    </w:rPr>
  </w:style>
  <w:style w:type="paragraph" w:styleId="Nagwek6">
    <w:name w:val="heading 6"/>
    <w:basedOn w:val="Normalny"/>
    <w:next w:val="Tekstpodstawowy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  <w:sz w:val="24"/>
      <w:szCs w:val="24"/>
      <w:highlight w:val="yellow"/>
      <w:lang w:val="pl-PL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  <w:sz w:val="24"/>
      <w:szCs w:val="24"/>
      <w:highlight w:val="yellow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  <w:sz w:val="24"/>
      <w:szCs w:val="24"/>
      <w:highlight w:val="yellow"/>
      <w:lang w:val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  <w:sz w:val="24"/>
      <w:szCs w:val="24"/>
      <w:highlight w:val="yellow"/>
      <w:lang w:val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List1Level0">
    <w:name w:val="List1Level0"/>
    <w:rPr>
      <w:u w:val="none"/>
    </w:rPr>
  </w:style>
  <w:style w:type="character" w:customStyle="1" w:styleId="List1Level1">
    <w:name w:val="List1Level1"/>
    <w:rPr>
      <w:u w:val="none"/>
    </w:rPr>
  </w:style>
  <w:style w:type="character" w:customStyle="1" w:styleId="List1Level2">
    <w:name w:val="List1Level2"/>
    <w:rPr>
      <w:u w:val="none"/>
    </w:rPr>
  </w:style>
  <w:style w:type="character" w:customStyle="1" w:styleId="List1Level3">
    <w:name w:val="List1Level3"/>
    <w:rPr>
      <w:u w:val="none"/>
    </w:rPr>
  </w:style>
  <w:style w:type="character" w:customStyle="1" w:styleId="List1Level4">
    <w:name w:val="List1Level4"/>
    <w:rPr>
      <w:u w:val="none"/>
    </w:rPr>
  </w:style>
  <w:style w:type="character" w:customStyle="1" w:styleId="List1Level5">
    <w:name w:val="List1Level5"/>
    <w:rPr>
      <w:u w:val="none"/>
    </w:rPr>
  </w:style>
  <w:style w:type="character" w:customStyle="1" w:styleId="List1Level6">
    <w:name w:val="List1Level6"/>
    <w:rPr>
      <w:u w:val="none"/>
    </w:rPr>
  </w:style>
  <w:style w:type="character" w:customStyle="1" w:styleId="List1Level7">
    <w:name w:val="List1Level7"/>
    <w:rPr>
      <w:u w:val="none"/>
    </w:rPr>
  </w:style>
  <w:style w:type="character" w:customStyle="1" w:styleId="List1Level8">
    <w:name w:val="List1Level8"/>
    <w:rPr>
      <w:u w:val="non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  <w:color w:val="000000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  <w:color w:val="000000"/>
    </w:rPr>
  </w:style>
  <w:style w:type="character" w:customStyle="1" w:styleId="TekstdymkaZnak">
    <w:name w:val="Tekst dymka Znak"/>
    <w:rPr>
      <w:rFonts w:ascii="Tahoma" w:eastAsia="Calibri" w:hAnsi="Tahoma" w:cs="Tahoma"/>
      <w:color w:val="000000"/>
      <w:sz w:val="16"/>
      <w:szCs w:val="16"/>
    </w:rPr>
  </w:style>
  <w:style w:type="character" w:customStyle="1" w:styleId="NagwekZnak">
    <w:name w:val="Nagłówek Znak"/>
    <w:uiPriority w:val="99"/>
    <w:rPr>
      <w:rFonts w:ascii="Calibri" w:eastAsia="Calibri" w:hAnsi="Calibri" w:cs="Calibri"/>
      <w:color w:val="000000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keepLines/>
      <w:spacing w:before="480" w:after="120"/>
    </w:pPr>
    <w:rPr>
      <w:b/>
      <w:bCs/>
      <w:sz w:val="72"/>
      <w:szCs w:val="72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Bezlisty1">
    <w:name w:val="Bez listy1"/>
    <w:pPr>
      <w:suppressAutoHyphens/>
    </w:pPr>
    <w:rPr>
      <w:lang w:eastAsia="zh-CN"/>
    </w:rPr>
  </w:style>
  <w:style w:type="paragraph" w:styleId="Podtytu">
    <w:name w:val="Subtitle"/>
    <w:basedOn w:val="Normalny"/>
    <w:next w:val="Tekstpodstawowy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Stopka">
    <w:name w:val="footer"/>
    <w:basedOn w:val="Normalny"/>
    <w:pPr>
      <w:suppressLineNumbers/>
      <w:tabs>
        <w:tab w:val="center" w:pos="5386"/>
        <w:tab w:val="right" w:pos="107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20"/>
    <w:next w:val="Tekstpodstawowy"/>
    <w:qFormat/>
    <w:pPr>
      <w:jc w:val="center"/>
    </w:pPr>
    <w:rPr>
      <w:sz w:val="56"/>
      <w:szCs w:val="56"/>
    </w:rPr>
  </w:style>
  <w:style w:type="paragraph" w:styleId="Akapitzlist">
    <w:name w:val="List Paragraph"/>
    <w:basedOn w:val="Normalny"/>
    <w:uiPriority w:val="34"/>
    <w:qFormat/>
    <w:rsid w:val="00312ED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4552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4552D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A4552D"/>
    <w:rPr>
      <w:rFonts w:ascii="Calibri" w:eastAsia="Calibri" w:hAnsi="Calibri" w:cs="Calibri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5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ACC98-117F-4435-B878-F793A48C0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2543</Words>
  <Characters>15260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Płoskonka Mateusz</dc:creator>
  <cp:lastModifiedBy>Bratko-Setkowicz Alina</cp:lastModifiedBy>
  <cp:revision>8</cp:revision>
  <cp:lastPrinted>2019-01-28T07:47:00Z</cp:lastPrinted>
  <dcterms:created xsi:type="dcterms:W3CDTF">2019-02-01T08:29:00Z</dcterms:created>
  <dcterms:modified xsi:type="dcterms:W3CDTF">2019-02-04T07:53:00Z</dcterms:modified>
</cp:coreProperties>
</file>